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ascii="Times New Roman" w:hAnsi="Times New Roman" w:eastAsia="仿宋_GB2312"/>
          <w:sz w:val="28"/>
          <w:szCs w:val="24"/>
          <w:u w:val="single"/>
        </w:rPr>
        <w:t xml:space="preserve">Gist20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pPr>
        <w:rPr>
          <w:rFonts w:ascii="Times New Roman" w:hAnsi="Times New Roman" w:eastAsia="方正楷体简体"/>
          <w:sz w:val="28"/>
          <w:szCs w:val="24"/>
        </w:rPr>
      </w:pPr>
    </w:p>
    <w:p>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pPr>
        <w:tabs>
          <w:tab w:val="left" w:pos="930"/>
        </w:tabs>
        <w:rPr>
          <w:rFonts w:ascii="Times New Roman" w:hAnsi="Times New Roman"/>
          <w:sz w:val="21"/>
          <w:szCs w:val="24"/>
        </w:rPr>
      </w:pPr>
      <w:r>
        <w:rPr>
          <w:rFonts w:ascii="Times New Roman" w:hAnsi="Times New Roman"/>
          <w:sz w:val="21"/>
          <w:szCs w:val="24"/>
        </w:rPr>
        <w:tab/>
      </w:r>
    </w:p>
    <w:p>
      <w:pPr>
        <w:tabs>
          <w:tab w:val="left" w:pos="930"/>
        </w:tabs>
        <w:rPr>
          <w:rFonts w:ascii="Times New Roman" w:hAnsi="Times New Roman"/>
          <w:sz w:val="21"/>
          <w:szCs w:val="24"/>
        </w:rPr>
      </w:pPr>
    </w:p>
    <w:p>
      <w:pPr>
        <w:spacing w:line="600" w:lineRule="exact"/>
        <w:ind w:firstLine="1701"/>
        <w:rPr>
          <w:rFonts w:hint="default" w:ascii="Times New Roman" w:hAnsi="Times New Roman" w:eastAsia="方正楷体_GBK"/>
          <w:sz w:val="29"/>
          <w:szCs w:val="24"/>
          <w:lang w:val="en-US" w:eastAsia="zh-CN"/>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苏州高博职业学院</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p>
    <w:p>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濮佳婧</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人文社会科学学院</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教</w:t>
      </w:r>
      <w:bookmarkStart w:id="0" w:name="_GoBack"/>
      <w:bookmarkEnd w:id="0"/>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公共英语</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送审学科（专业）：</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英语</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现任专业技术职务：</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助教</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sz w:val="29"/>
          <w:szCs w:val="24"/>
          <w:u w:val="single"/>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讲师</w:t>
      </w:r>
      <w:r>
        <w:rPr>
          <w:rFonts w:ascii="Times New Roman" w:hAnsi="Times New Roman" w:eastAsia="方正楷体_GBK"/>
          <w:sz w:val="29"/>
          <w:szCs w:val="24"/>
          <w:u w:val="single"/>
        </w:rPr>
        <w:t xml:space="preserve">          </w:t>
      </w:r>
    </w:p>
    <w:p>
      <w:pPr>
        <w:rPr>
          <w:rFonts w:ascii="Times New Roman" w:hAnsi="Times New Roman"/>
          <w:sz w:val="29"/>
          <w:szCs w:val="24"/>
          <w:u w:val="single"/>
        </w:rPr>
      </w:pPr>
    </w:p>
    <w:p>
      <w:pPr>
        <w:rPr>
          <w:rFonts w:ascii="Times New Roman" w:hAnsi="Times New Roman"/>
          <w:sz w:val="21"/>
          <w:szCs w:val="24"/>
          <w:u w:val="single"/>
        </w:rPr>
      </w:pPr>
    </w:p>
    <w:p>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2025</w:t>
      </w:r>
      <w:r>
        <w:rPr>
          <w:rFonts w:ascii="Times New Roman" w:hAnsi="Times New Roman" w:eastAsia="方正楷体_GBK"/>
          <w:sz w:val="28"/>
          <w:szCs w:val="28"/>
        </w:rPr>
        <w:t xml:space="preserve">  </w:t>
      </w:r>
      <w:r>
        <w:rPr>
          <w:rFonts w:hint="eastAsia" w:ascii="Times New Roman" w:hAnsi="Times New Roman" w:eastAsia="方正楷体_GBK"/>
          <w:sz w:val="28"/>
          <w:szCs w:val="28"/>
        </w:rPr>
        <w:t>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4</w:t>
      </w:r>
      <w:r>
        <w:rPr>
          <w:rFonts w:ascii="Times New Roman" w:hAnsi="Times New Roman" w:eastAsia="方正楷体_GBK"/>
          <w:sz w:val="28"/>
          <w:szCs w:val="28"/>
        </w:rPr>
        <w:t xml:space="preserve">  </w:t>
      </w:r>
      <w:r>
        <w:rPr>
          <w:rFonts w:hint="eastAsia" w:ascii="Times New Roman" w:hAnsi="Times New Roman" w:eastAsia="方正楷体_GBK"/>
          <w:sz w:val="28"/>
          <w:szCs w:val="28"/>
        </w:rPr>
        <w:t>月</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30</w:t>
      </w:r>
      <w:r>
        <w:rPr>
          <w:rFonts w:ascii="Times New Roman" w:hAnsi="Times New Roman" w:eastAsia="方正楷体_GBK"/>
          <w:sz w:val="28"/>
          <w:szCs w:val="28"/>
        </w:rPr>
        <w:t xml:space="preserve">  </w:t>
      </w:r>
      <w:r>
        <w:rPr>
          <w:rFonts w:hint="eastAsia" w:ascii="Times New Roman" w:hAnsi="Times New Roman" w:eastAsia="方正楷体_GBK"/>
          <w:sz w:val="28"/>
          <w:szCs w:val="28"/>
        </w:rPr>
        <w:t>日</w:t>
      </w:r>
    </w:p>
    <w:p>
      <w:pPr>
        <w:rPr>
          <w:rFonts w:ascii="Times New Roman" w:hAnsi="Times New Roman"/>
          <w:sz w:val="21"/>
          <w:szCs w:val="24"/>
          <w:u w:val="single"/>
        </w:rPr>
      </w:pPr>
    </w:p>
    <w:p>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pPr>
        <w:jc w:val="center"/>
        <w:rPr>
          <w:rFonts w:hint="eastAsia" w:ascii="Times New Roman" w:hAnsi="Times New Roman" w:eastAsia="方正小标宋_GBK"/>
          <w:bCs/>
          <w:color w:val="000000"/>
          <w:sz w:val="36"/>
          <w:szCs w:val="36"/>
        </w:rPr>
      </w:pPr>
    </w:p>
    <w:p>
      <w:pPr>
        <w:jc w:val="center"/>
        <w:rPr>
          <w:rFonts w:hint="eastAsia" w:ascii="Times New Roman" w:hAnsi="Times New Roman" w:eastAsia="方正小标宋_GBK"/>
          <w:bCs/>
          <w:color w:val="000000"/>
          <w:sz w:val="36"/>
          <w:szCs w:val="36"/>
        </w:rPr>
      </w:pPr>
    </w:p>
    <w:p>
      <w:pPr>
        <w:spacing w:line="360" w:lineRule="auto"/>
        <w:rPr>
          <w:rFonts w:ascii="宋体" w:hAnsi="宋体"/>
          <w:color w:val="000000"/>
          <w:sz w:val="24"/>
          <w:szCs w:val="24"/>
        </w:rPr>
      </w:pPr>
    </w:p>
    <w:p>
      <w:pPr>
        <w:spacing w:line="360" w:lineRule="auto"/>
        <w:rPr>
          <w:rFonts w:ascii="宋体" w:hAnsi="宋体"/>
          <w:color w:val="000000"/>
          <w:sz w:val="24"/>
          <w:szCs w:val="24"/>
        </w:rPr>
      </w:pPr>
    </w:p>
    <w:p>
      <w:pPr>
        <w:jc w:val="center"/>
        <w:rPr>
          <w:rFonts w:hint="eastAsia" w:ascii="宋体" w:hAnsi="宋体"/>
          <w:color w:val="000000"/>
          <w:sz w:val="28"/>
          <w:szCs w:val="28"/>
        </w:rPr>
      </w:pPr>
      <w:r>
        <w:rPr>
          <w:rFonts w:hint="eastAsia" w:ascii="Times New Roman" w:hAnsi="Times New Roman" w:eastAsia="方正小标宋_GBK"/>
          <w:bCs/>
          <w:color w:val="000000"/>
          <w:sz w:val="36"/>
          <w:szCs w:val="36"/>
        </w:rPr>
        <w:t>个人</w:t>
      </w:r>
      <w:r>
        <w:rPr>
          <w:rFonts w:hint="eastAsia" w:ascii="Times New Roman" w:hAnsi="Times New Roman" w:eastAsia="方正小标宋_GBK"/>
          <w:bCs/>
          <w:color w:val="000000"/>
          <w:sz w:val="36"/>
          <w:szCs w:val="36"/>
          <w:lang w:val="en-US" w:eastAsia="zh-CN"/>
        </w:rPr>
        <w:t>承诺书</w:t>
      </w:r>
    </w:p>
    <w:p>
      <w:pPr>
        <w:spacing w:line="360" w:lineRule="auto"/>
        <w:ind w:firstLine="640"/>
        <w:rPr>
          <w:rFonts w:ascii="宋体" w:hAnsi="宋体"/>
          <w:color w:val="000000"/>
          <w:sz w:val="28"/>
          <w:szCs w:val="28"/>
        </w:rPr>
      </w:pPr>
      <w:r>
        <w:rPr>
          <w:rFonts w:hint="eastAsia" w:ascii="宋体" w:hAnsi="宋体"/>
          <w:color w:val="000000"/>
          <w:sz w:val="28"/>
          <w:szCs w:val="28"/>
        </w:rPr>
        <w:t>本人申报</w:t>
      </w:r>
      <w:r>
        <w:rPr>
          <w:rFonts w:ascii="宋体" w:hAnsi="宋体"/>
          <w:color w:val="000000"/>
          <w:sz w:val="28"/>
          <w:szCs w:val="28"/>
        </w:rPr>
        <w:t xml:space="preserve"> </w:t>
      </w:r>
      <w:r>
        <w:rPr>
          <w:rFonts w:ascii="宋体" w:hAnsi="宋体"/>
          <w:color w:val="000000"/>
          <w:sz w:val="28"/>
          <w:szCs w:val="28"/>
          <w:u w:val="single"/>
        </w:rPr>
        <w:t xml:space="preserve">   </w:t>
      </w:r>
      <w:r>
        <w:rPr>
          <w:rFonts w:hint="eastAsia" w:ascii="宋体" w:hAnsi="宋体"/>
          <w:color w:val="000000"/>
          <w:sz w:val="28"/>
          <w:szCs w:val="28"/>
          <w:u w:val="single"/>
          <w:lang w:val="en-US" w:eastAsia="zh-CN"/>
        </w:rPr>
        <w:t>高校教师</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rPr>
        <w:t xml:space="preserve"> </w:t>
      </w:r>
      <w:r>
        <w:rPr>
          <w:rFonts w:hint="eastAsia" w:ascii="宋体" w:hAnsi="宋体"/>
          <w:color w:val="000000"/>
          <w:sz w:val="28"/>
          <w:szCs w:val="28"/>
        </w:rPr>
        <w:t>系列</w:t>
      </w:r>
      <w:r>
        <w:rPr>
          <w:rFonts w:ascii="宋体" w:hAnsi="宋体"/>
          <w:color w:val="000000"/>
          <w:sz w:val="28"/>
          <w:szCs w:val="28"/>
        </w:rPr>
        <w:t xml:space="preserve"> </w:t>
      </w:r>
      <w:r>
        <w:rPr>
          <w:rFonts w:ascii="宋体" w:hAnsi="宋体"/>
          <w:color w:val="000000"/>
          <w:sz w:val="28"/>
          <w:szCs w:val="28"/>
          <w:u w:val="single"/>
        </w:rPr>
        <w:t xml:space="preserve">  </w:t>
      </w:r>
      <w:r>
        <w:rPr>
          <w:rFonts w:hint="eastAsia" w:ascii="宋体" w:hAnsi="宋体"/>
          <w:color w:val="000000"/>
          <w:sz w:val="28"/>
          <w:szCs w:val="28"/>
          <w:u w:val="single"/>
          <w:lang w:val="en-US" w:eastAsia="zh-CN"/>
        </w:rPr>
        <w:t xml:space="preserve">  </w:t>
      </w:r>
      <w:r>
        <w:rPr>
          <w:rFonts w:ascii="宋体" w:hAnsi="宋体"/>
          <w:color w:val="000000"/>
          <w:sz w:val="28"/>
          <w:szCs w:val="28"/>
          <w:u w:val="single"/>
        </w:rPr>
        <w:t xml:space="preserve">  </w:t>
      </w:r>
      <w:r>
        <w:rPr>
          <w:rFonts w:hint="eastAsia" w:ascii="宋体" w:hAnsi="宋体"/>
          <w:color w:val="000000"/>
          <w:sz w:val="28"/>
          <w:szCs w:val="28"/>
          <w:u w:val="single"/>
          <w:lang w:val="en-US" w:eastAsia="zh-CN"/>
        </w:rPr>
        <w:t>英语</w:t>
      </w:r>
      <w:r>
        <w:rPr>
          <w:rFonts w:ascii="宋体" w:hAnsi="宋体"/>
          <w:color w:val="000000"/>
          <w:sz w:val="28"/>
          <w:szCs w:val="28"/>
          <w:u w:val="single"/>
        </w:rPr>
        <w:t xml:space="preserve">   </w:t>
      </w:r>
      <w:r>
        <w:rPr>
          <w:rFonts w:hint="eastAsia" w:ascii="宋体" w:hAnsi="宋体"/>
          <w:color w:val="000000"/>
          <w:sz w:val="28"/>
          <w:szCs w:val="28"/>
          <w:u w:val="single"/>
          <w:lang w:val="en-US" w:eastAsia="zh-CN"/>
        </w:rPr>
        <w:t xml:space="preserve"> </w:t>
      </w:r>
      <w:r>
        <w:rPr>
          <w:rFonts w:ascii="宋体" w:hAnsi="宋体"/>
          <w:color w:val="000000"/>
          <w:sz w:val="28"/>
          <w:szCs w:val="28"/>
          <w:u w:val="single"/>
        </w:rPr>
        <w:t xml:space="preserve"> </w:t>
      </w:r>
      <w:r>
        <w:rPr>
          <w:rFonts w:ascii="宋体" w:hAnsi="宋体"/>
          <w:color w:val="000000"/>
          <w:sz w:val="28"/>
          <w:szCs w:val="28"/>
        </w:rPr>
        <w:t xml:space="preserve"> </w:t>
      </w:r>
      <w:r>
        <w:rPr>
          <w:rFonts w:hint="eastAsia" w:ascii="宋体" w:hAnsi="宋体"/>
          <w:color w:val="000000"/>
          <w:sz w:val="28"/>
          <w:szCs w:val="28"/>
        </w:rPr>
        <w:t>专业（学科）</w:t>
      </w:r>
      <w:r>
        <w:rPr>
          <w:rFonts w:ascii="宋体" w:hAnsi="宋体"/>
          <w:color w:val="000000"/>
          <w:sz w:val="28"/>
          <w:szCs w:val="28"/>
          <w:u w:val="single"/>
        </w:rPr>
        <w:t xml:space="preserve">       </w:t>
      </w:r>
    </w:p>
    <w:p>
      <w:pPr>
        <w:spacing w:line="360" w:lineRule="auto"/>
        <w:rPr>
          <w:rFonts w:ascii="宋体" w:hAnsi="宋体"/>
          <w:color w:val="000000"/>
          <w:sz w:val="28"/>
          <w:szCs w:val="28"/>
        </w:rPr>
      </w:pPr>
      <w:r>
        <w:rPr>
          <w:rFonts w:ascii="宋体" w:hAnsi="宋体"/>
          <w:color w:val="000000"/>
          <w:sz w:val="28"/>
          <w:szCs w:val="28"/>
          <w:u w:val="single"/>
        </w:rPr>
        <w:t xml:space="preserve">        </w:t>
      </w:r>
      <w:r>
        <w:rPr>
          <w:rFonts w:hint="eastAsia" w:ascii="宋体" w:hAnsi="宋体"/>
          <w:color w:val="000000"/>
          <w:sz w:val="28"/>
          <w:szCs w:val="28"/>
          <w:u w:val="single"/>
          <w:lang w:val="en-US" w:eastAsia="zh-CN"/>
        </w:rPr>
        <w:t>讲师</w:t>
      </w:r>
      <w:r>
        <w:rPr>
          <w:rFonts w:ascii="宋体" w:hAnsi="宋体"/>
          <w:color w:val="000000"/>
          <w:sz w:val="28"/>
          <w:szCs w:val="28"/>
          <w:u w:val="single"/>
        </w:rPr>
        <w:t xml:space="preserve">          </w:t>
      </w:r>
      <w:r>
        <w:rPr>
          <w:rFonts w:hint="eastAsia" w:ascii="宋体" w:hAnsi="宋体"/>
          <w:color w:val="000000"/>
          <w:sz w:val="28"/>
          <w:szCs w:val="28"/>
        </w:rPr>
        <w:t>资格。现</w:t>
      </w:r>
      <w:r>
        <w:rPr>
          <w:rFonts w:hint="eastAsia" w:ascii="宋体" w:hAnsi="宋体"/>
          <w:color w:val="000000"/>
          <w:sz w:val="28"/>
          <w:szCs w:val="28"/>
          <w:lang w:val="en-US" w:eastAsia="zh-CN"/>
        </w:rPr>
        <w:t>承诺</w:t>
      </w:r>
      <w:r>
        <w:rPr>
          <w:rFonts w:hint="eastAsia" w:ascii="宋体" w:hAnsi="宋体"/>
          <w:color w:val="000000"/>
          <w:sz w:val="28"/>
          <w:szCs w:val="28"/>
        </w:rPr>
        <w:t>：本人在表中所填写的内容及所提供的参评材料是真实准确的，如有不实之处，本人愿承担相关责任，</w:t>
      </w:r>
      <w:r>
        <w:rPr>
          <w:rFonts w:hint="eastAsia" w:ascii="宋体" w:hAnsi="宋体"/>
          <w:color w:val="000000"/>
          <w:sz w:val="28"/>
          <w:szCs w:val="28"/>
          <w:lang w:val="en-US" w:eastAsia="zh-CN"/>
        </w:rPr>
        <w:t>同意三年内不得申报职称评审，</w:t>
      </w:r>
      <w:r>
        <w:rPr>
          <w:rFonts w:hint="eastAsia" w:ascii="宋体" w:hAnsi="宋体"/>
          <w:color w:val="000000"/>
          <w:sz w:val="28"/>
          <w:szCs w:val="28"/>
        </w:rPr>
        <w:t>并自愿按有关规定接受</w:t>
      </w:r>
      <w:r>
        <w:rPr>
          <w:rFonts w:hint="eastAsia" w:ascii="宋体" w:hAnsi="宋体"/>
          <w:color w:val="000000"/>
          <w:sz w:val="28"/>
          <w:szCs w:val="28"/>
          <w:lang w:val="en-US" w:eastAsia="zh-CN"/>
        </w:rPr>
        <w:t>其他</w:t>
      </w:r>
      <w:r>
        <w:rPr>
          <w:rFonts w:hint="eastAsia" w:ascii="宋体" w:hAnsi="宋体"/>
          <w:color w:val="000000"/>
          <w:sz w:val="28"/>
          <w:szCs w:val="28"/>
        </w:rPr>
        <w:t>处理。</w:t>
      </w:r>
    </w:p>
    <w:p>
      <w:pPr>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 xml:space="preserve"> </w:t>
      </w:r>
      <w:r>
        <w:rPr>
          <w:rFonts w:ascii="宋体" w:hAnsi="宋体"/>
          <w:color w:val="000000"/>
          <w:sz w:val="28"/>
          <w:szCs w:val="28"/>
        </w:rPr>
        <w:t xml:space="preserve">                      </w:t>
      </w:r>
    </w:p>
    <w:p>
      <w:pPr>
        <w:spacing w:line="360" w:lineRule="auto"/>
        <w:ind w:firstLine="560" w:firstLineChars="200"/>
        <w:jc w:val="left"/>
        <w:rPr>
          <w:rFonts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lang w:val="en-US" w:eastAsia="zh-CN"/>
        </w:rPr>
        <w:t xml:space="preserve">                       承诺人</w:t>
      </w:r>
      <w:r>
        <w:rPr>
          <w:rFonts w:hint="eastAsia" w:ascii="宋体" w:hAnsi="宋体"/>
          <w:color w:val="000000"/>
          <w:sz w:val="28"/>
          <w:szCs w:val="28"/>
        </w:rPr>
        <w:t xml:space="preserve">（签名）：             </w:t>
      </w:r>
      <w:r>
        <w:rPr>
          <w:rFonts w:ascii="宋体" w:hAnsi="宋体"/>
          <w:color w:val="000000"/>
          <w:sz w:val="28"/>
          <w:szCs w:val="28"/>
        </w:rPr>
        <w:t xml:space="preserve">  </w:t>
      </w:r>
    </w:p>
    <w:p>
      <w:pPr>
        <w:spacing w:line="360" w:lineRule="auto"/>
        <w:ind w:firstLine="3920" w:firstLineChars="1400"/>
        <w:rPr>
          <w:rFonts w:hint="eastAsia" w:ascii="方正小标宋_GBK" w:hAnsi="Times New Roman" w:eastAsia="方正小标宋_GBK"/>
          <w:bCs/>
          <w:color w:val="000000"/>
          <w:sz w:val="36"/>
          <w:szCs w:val="36"/>
        </w:rPr>
      </w:pPr>
      <w:r>
        <w:rPr>
          <w:rFonts w:hint="eastAsia" w:ascii="宋体" w:hAnsi="宋体"/>
          <w:color w:val="000000"/>
          <w:sz w:val="28"/>
          <w:szCs w:val="28"/>
        </w:rPr>
        <w:t>日</w:t>
      </w:r>
      <w:r>
        <w:rPr>
          <w:rFonts w:ascii="宋体" w:hAnsi="宋体"/>
          <w:color w:val="000000"/>
          <w:sz w:val="28"/>
          <w:szCs w:val="28"/>
        </w:rPr>
        <w:t xml:space="preserve">  </w:t>
      </w:r>
      <w:r>
        <w:rPr>
          <w:rFonts w:hint="eastAsia" w:ascii="宋体" w:hAnsi="宋体"/>
          <w:color w:val="000000"/>
          <w:sz w:val="28"/>
          <w:szCs w:val="28"/>
        </w:rPr>
        <w:t>期：      年    月    日</w:t>
      </w:r>
    </w:p>
    <w:p>
      <w:pPr>
        <w:spacing w:line="360" w:lineRule="auto"/>
        <w:jc w:val="center"/>
        <w:rPr>
          <w:rFonts w:ascii="方正小标宋_GBK" w:hAnsi="Times New Roman" w:eastAsia="方正小标宋_GBK"/>
          <w:bCs/>
          <w:color w:val="000000"/>
          <w:sz w:val="36"/>
          <w:szCs w:val="36"/>
        </w:rPr>
      </w:pPr>
      <w:r>
        <w:rPr>
          <w:rFonts w:hint="eastAsia" w:ascii="方正小标宋_GBK" w:hAnsi="Times New Roman" w:eastAsia="方正小标宋_GBK"/>
          <w:bCs/>
          <w:color w:val="000000"/>
          <w:sz w:val="36"/>
          <w:szCs w:val="36"/>
        </w:rPr>
        <w:t>填   表   说   明</w:t>
      </w:r>
    </w:p>
    <w:p>
      <w:pPr>
        <w:spacing w:line="360" w:lineRule="auto"/>
        <w:ind w:firstLine="640"/>
        <w:rPr>
          <w:rFonts w:ascii="宋体" w:hAnsi="宋体"/>
          <w:color w:val="000000"/>
          <w:sz w:val="28"/>
          <w:szCs w:val="28"/>
        </w:rPr>
      </w:pPr>
      <w:r>
        <w:rPr>
          <w:rFonts w:hint="eastAsia" w:ascii="宋体" w:hAnsi="宋体"/>
          <w:color w:val="000000"/>
          <w:sz w:val="28"/>
          <w:szCs w:val="28"/>
        </w:rPr>
        <w:t>1、本表供高等学校教师、专职科研人员、教育管理研究人员、实验技术人员申报专业技术职务任职资格使用，申报表一式四份。</w:t>
      </w:r>
    </w:p>
    <w:p>
      <w:pPr>
        <w:spacing w:line="360" w:lineRule="auto"/>
        <w:ind w:firstLine="640"/>
        <w:rPr>
          <w:rFonts w:ascii="宋体" w:hAnsi="宋体"/>
          <w:color w:val="000000"/>
          <w:sz w:val="28"/>
          <w:szCs w:val="28"/>
        </w:rPr>
      </w:pPr>
      <w:r>
        <w:rPr>
          <w:rFonts w:hint="eastAsia" w:ascii="宋体" w:hAnsi="宋体"/>
          <w:color w:val="000000"/>
          <w:sz w:val="28"/>
          <w:szCs w:val="28"/>
        </w:rPr>
        <w:t>2、本表第1页至第14页的内容由本人填写，学校人事部门及有关业务部门审核；其余内容均由学校有关职能部门填写。</w:t>
      </w:r>
    </w:p>
    <w:p>
      <w:pPr>
        <w:spacing w:line="360" w:lineRule="auto"/>
        <w:ind w:firstLine="640"/>
        <w:rPr>
          <w:rFonts w:ascii="宋体" w:hAnsi="宋体"/>
          <w:color w:val="000000"/>
          <w:sz w:val="28"/>
          <w:szCs w:val="28"/>
        </w:rPr>
      </w:pPr>
      <w:r>
        <w:rPr>
          <w:rFonts w:hint="eastAsia" w:ascii="宋体" w:hAnsi="宋体"/>
          <w:color w:val="000000"/>
          <w:sz w:val="28"/>
          <w:szCs w:val="28"/>
        </w:rPr>
        <w:t>3、按表中各栏目要求认真填写。具体内容真实、详尽，全面科学地反映申报人员水平、能力和实绩。若某些栏目填写不下时，可另加附页，并装订入内。</w:t>
      </w:r>
    </w:p>
    <w:p>
      <w:pPr>
        <w:spacing w:line="360" w:lineRule="auto"/>
        <w:ind w:firstLine="640"/>
        <w:rPr>
          <w:rFonts w:ascii="宋体" w:hAnsi="宋体"/>
          <w:color w:val="000000"/>
          <w:sz w:val="28"/>
          <w:szCs w:val="28"/>
        </w:rPr>
      </w:pPr>
      <w:r>
        <w:rPr>
          <w:rFonts w:hint="eastAsia" w:ascii="宋体" w:hAnsi="宋体"/>
          <w:color w:val="000000"/>
          <w:sz w:val="28"/>
          <w:szCs w:val="28"/>
        </w:rPr>
        <w:t>4、本表用钢笔、签字笔填写，或用计算机打印(签名</w:t>
      </w:r>
      <w:r>
        <w:rPr>
          <w:rFonts w:ascii="宋体" w:hAnsi="宋体"/>
          <w:color w:val="000000"/>
          <w:sz w:val="28"/>
          <w:szCs w:val="28"/>
        </w:rPr>
        <w:t>部分须手填</w:t>
      </w:r>
      <w:r>
        <w:rPr>
          <w:rFonts w:hint="eastAsia" w:ascii="宋体" w:hAnsi="宋体"/>
          <w:color w:val="000000"/>
          <w:sz w:val="28"/>
          <w:szCs w:val="28"/>
        </w:rPr>
        <w:t>)。</w:t>
      </w:r>
    </w:p>
    <w:p>
      <w:pPr>
        <w:spacing w:line="360" w:lineRule="auto"/>
        <w:ind w:firstLine="640"/>
        <w:rPr>
          <w:rFonts w:ascii="宋体" w:hAnsi="宋体"/>
          <w:color w:val="000000"/>
          <w:sz w:val="28"/>
          <w:szCs w:val="28"/>
        </w:rPr>
      </w:pPr>
      <w:r>
        <w:rPr>
          <w:rFonts w:hint="eastAsia" w:ascii="宋体" w:hAnsi="宋体"/>
          <w:color w:val="000000"/>
          <w:sz w:val="28"/>
          <w:szCs w:val="28"/>
        </w:rPr>
        <w:t>5、填写内容含糊不清、不符合要求、手续不全及字迹潦草者，不予受理。</w:t>
      </w:r>
    </w:p>
    <w:p>
      <w:pPr>
        <w:spacing w:line="590" w:lineRule="exact"/>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3"/>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700"/>
        <w:gridCol w:w="138"/>
        <w:gridCol w:w="875"/>
        <w:gridCol w:w="238"/>
        <w:gridCol w:w="171"/>
        <w:gridCol w:w="394"/>
        <w:gridCol w:w="494"/>
        <w:gridCol w:w="385"/>
        <w:gridCol w:w="90"/>
        <w:gridCol w:w="114"/>
        <w:gridCol w:w="352"/>
        <w:gridCol w:w="210"/>
        <w:gridCol w:w="783"/>
        <w:gridCol w:w="317"/>
        <w:gridCol w:w="193"/>
        <w:gridCol w:w="118"/>
        <w:gridCol w:w="755"/>
        <w:gridCol w:w="376"/>
        <w:gridCol w:w="810"/>
        <w:gridCol w:w="874"/>
      </w:tblGrid>
      <w:tr>
        <w:trPr>
          <w:cantSplit/>
          <w:trHeight w:val="605" w:hRule="atLeast"/>
        </w:trPr>
        <w:tc>
          <w:tcPr>
            <w:tcW w:w="827"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679" w:type="pct"/>
            <w:gridSpan w:val="3"/>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濮佳婧</w:t>
            </w:r>
          </w:p>
        </w:tc>
        <w:tc>
          <w:tcPr>
            <w:tcW w:w="575" w:type="pct"/>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510" w:type="pct"/>
            <w:gridSpan w:val="4"/>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女</w:t>
            </w:r>
          </w:p>
        </w:tc>
        <w:tc>
          <w:tcPr>
            <w:tcW w:w="539"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341" w:type="pct"/>
            <w:gridSpan w:val="3"/>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汉族</w:t>
            </w:r>
          </w:p>
        </w:tc>
        <w:tc>
          <w:tcPr>
            <w:tcW w:w="613"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911" w:type="pct"/>
            <w:gridSpan w:val="2"/>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1997年8月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trPr>
        <w:tc>
          <w:tcPr>
            <w:tcW w:w="827"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679" w:type="pct"/>
            <w:gridSpan w:val="3"/>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江苏苏州</w:t>
            </w:r>
          </w:p>
        </w:tc>
        <w:tc>
          <w:tcPr>
            <w:tcW w:w="833" w:type="pct"/>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791" w:type="pct"/>
            <w:gridSpan w:val="4"/>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健康</w:t>
            </w:r>
          </w:p>
        </w:tc>
        <w:tc>
          <w:tcPr>
            <w:tcW w:w="955" w:type="pct"/>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911" w:type="pct"/>
            <w:gridSpan w:val="2"/>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0" w:hRule="atLeast"/>
        </w:trPr>
        <w:tc>
          <w:tcPr>
            <w:tcW w:w="827"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512" w:type="pct"/>
            <w:gridSpan w:val="8"/>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320502199708180269</w:t>
            </w:r>
          </w:p>
        </w:tc>
        <w:tc>
          <w:tcPr>
            <w:tcW w:w="791" w:type="pct"/>
            <w:gridSpan w:val="4"/>
            <w:vAlign w:val="center"/>
          </w:tcPr>
          <w:p>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867" w:type="pct"/>
            <w:gridSpan w:val="7"/>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20243200172005803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4" w:hRule="atLeast"/>
        </w:trPr>
        <w:tc>
          <w:tcPr>
            <w:tcW w:w="827"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679" w:type="pct"/>
            <w:gridSpan w:val="3"/>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团员</w:t>
            </w:r>
          </w:p>
        </w:tc>
        <w:tc>
          <w:tcPr>
            <w:tcW w:w="833" w:type="pct"/>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791" w:type="pct"/>
            <w:gridSpan w:val="4"/>
            <w:vAlign w:val="center"/>
          </w:tcPr>
          <w:p>
            <w:pPr>
              <w:spacing w:line="3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1394" w:type="pct"/>
            <w:gridSpan w:val="6"/>
            <w:vAlign w:val="center"/>
          </w:tcPr>
          <w:p>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472" w:type="pct"/>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7" w:hRule="atLeast"/>
        </w:trPr>
        <w:tc>
          <w:tcPr>
            <w:tcW w:w="1377"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913" w:type="pct"/>
            <w:gridSpan w:val="5"/>
            <w:vAlign w:val="center"/>
          </w:tcPr>
          <w:p>
            <w:pPr>
              <w:spacing w:line="420" w:lineRule="exact"/>
              <w:jc w:val="both"/>
              <w:rPr>
                <w:rFonts w:hint="default" w:ascii="Times New Roman" w:hAnsi="Times New Roman" w:eastAsia="宋体"/>
                <w:sz w:val="21"/>
                <w:szCs w:val="21"/>
                <w:lang w:val="en-US" w:eastAsia="zh-CN"/>
              </w:rPr>
            </w:pPr>
            <w:r>
              <w:rPr>
                <w:rFonts w:hint="eastAsia" w:ascii="Times New Roman" w:hAnsi="Times New Roman" w:eastAsia="宋体"/>
                <w:sz w:val="21"/>
                <w:szCs w:val="21"/>
                <w:lang w:val="en-US" w:eastAsia="zh-CN"/>
              </w:rPr>
              <w:t>研究生学历，2021年5月</w:t>
            </w:r>
          </w:p>
        </w:tc>
        <w:tc>
          <w:tcPr>
            <w:tcW w:w="841" w:type="pct"/>
            <w:gridSpan w:val="5"/>
            <w:vMerge w:val="restart"/>
            <w:vAlign w:val="center"/>
          </w:tcPr>
          <w:p>
            <w:pPr>
              <w:spacing w:line="440" w:lineRule="exact"/>
              <w:jc w:val="center"/>
              <w:rPr>
                <w:rFonts w:ascii="Times New Roman" w:hAnsi="Times New Roman"/>
                <w:spacing w:val="10"/>
                <w:sz w:val="21"/>
                <w:szCs w:val="21"/>
              </w:rPr>
            </w:pPr>
            <w:r>
              <w:rPr>
                <w:rFonts w:hint="eastAsia" w:ascii="Times New Roman" w:hAnsi="Times New Roman"/>
                <w:sz w:val="21"/>
                <w:szCs w:val="21"/>
              </w:rPr>
              <w:t>现从事专业、研究</w:t>
            </w:r>
            <w:r>
              <w:rPr>
                <w:rFonts w:hint="eastAsia" w:ascii="Times New Roman" w:hAnsi="Times New Roman"/>
                <w:spacing w:val="10"/>
                <w:sz w:val="21"/>
                <w:szCs w:val="21"/>
              </w:rPr>
              <w:t>方向</w:t>
            </w:r>
          </w:p>
          <w:p>
            <w:pPr>
              <w:spacing w:line="440" w:lineRule="exact"/>
              <w:jc w:val="center"/>
              <w:rPr>
                <w:rFonts w:ascii="Times New Roman" w:hAnsi="Times New Roman"/>
                <w:spacing w:val="10"/>
                <w:sz w:val="21"/>
                <w:szCs w:val="21"/>
              </w:rPr>
            </w:pPr>
            <w:r>
              <w:rPr>
                <w:rFonts w:hint="eastAsia" w:ascii="Times New Roman" w:hAnsi="Times New Roman"/>
                <w:spacing w:val="10"/>
                <w:sz w:val="21"/>
                <w:szCs w:val="21"/>
              </w:rPr>
              <w:t>及</w:t>
            </w:r>
            <w:r>
              <w:rPr>
                <w:rFonts w:ascii="Times New Roman" w:hAnsi="Times New Roman"/>
                <w:spacing w:val="10"/>
                <w:sz w:val="21"/>
                <w:szCs w:val="21"/>
              </w:rPr>
              <w:t xml:space="preserve"> </w:t>
            </w:r>
            <w:r>
              <w:rPr>
                <w:rFonts w:hint="eastAsia" w:ascii="Times New Roman" w:hAnsi="Times New Roman"/>
                <w:spacing w:val="10"/>
                <w:sz w:val="21"/>
                <w:szCs w:val="21"/>
              </w:rPr>
              <w:t>年</w:t>
            </w:r>
            <w:r>
              <w:rPr>
                <w:rFonts w:ascii="Times New Roman" w:hAnsi="Times New Roman"/>
                <w:spacing w:val="10"/>
                <w:sz w:val="21"/>
                <w:szCs w:val="21"/>
              </w:rPr>
              <w:t xml:space="preserve"> </w:t>
            </w:r>
            <w:r>
              <w:rPr>
                <w:rFonts w:hint="eastAsia" w:ascii="Times New Roman" w:hAnsi="Times New Roman"/>
                <w:spacing w:val="10"/>
                <w:sz w:val="21"/>
                <w:szCs w:val="21"/>
              </w:rPr>
              <w:t>限</w:t>
            </w:r>
          </w:p>
        </w:tc>
        <w:tc>
          <w:tcPr>
            <w:tcW w:w="751" w:type="pct"/>
            <w:gridSpan w:val="4"/>
            <w:vMerge w:val="restart"/>
            <w:vAlign w:val="center"/>
          </w:tcPr>
          <w:p>
            <w:pP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英语教育；英语教育学，二语习得；两年</w:t>
            </w:r>
          </w:p>
        </w:tc>
        <w:tc>
          <w:tcPr>
            <w:tcW w:w="643" w:type="pct"/>
            <w:gridSpan w:val="2"/>
            <w:vMerge w:val="restart"/>
            <w:vAlign w:val="center"/>
          </w:tcPr>
          <w:p>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472" w:type="pct"/>
            <w:vMerge w:val="restart"/>
            <w:vAlign w:val="center"/>
          </w:tcPr>
          <w:p>
            <w:pPr>
              <w:spacing w:line="42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教师岗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39" w:hRule="atLeast"/>
        </w:trPr>
        <w:tc>
          <w:tcPr>
            <w:tcW w:w="1377"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913" w:type="pct"/>
            <w:gridSpan w:val="5"/>
            <w:vAlign w:val="center"/>
          </w:tcPr>
          <w:p>
            <w:pPr>
              <w:spacing w:line="420" w:lineRule="exact"/>
              <w:jc w:val="both"/>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硕士学位，</w:t>
            </w:r>
          </w:p>
          <w:p>
            <w:pPr>
              <w:spacing w:line="420" w:lineRule="exact"/>
              <w:jc w:val="both"/>
              <w:rPr>
                <w:rFonts w:hint="default" w:ascii="Times New Roman" w:hAnsi="Times New Roman" w:eastAsia="宋体"/>
                <w:sz w:val="21"/>
                <w:szCs w:val="21"/>
                <w:lang w:val="en-US" w:eastAsia="zh-CN"/>
              </w:rPr>
            </w:pPr>
            <w:r>
              <w:rPr>
                <w:rFonts w:hint="eastAsia" w:ascii="Times New Roman" w:hAnsi="Times New Roman" w:eastAsia="宋体"/>
                <w:sz w:val="21"/>
                <w:szCs w:val="21"/>
                <w:lang w:val="en-US" w:eastAsia="zh-CN"/>
              </w:rPr>
              <w:t>2021年5月</w:t>
            </w:r>
          </w:p>
        </w:tc>
        <w:tc>
          <w:tcPr>
            <w:tcW w:w="841" w:type="pct"/>
            <w:gridSpan w:val="5"/>
            <w:vMerge w:val="continue"/>
            <w:vAlign w:val="center"/>
          </w:tcPr>
          <w:p>
            <w:pPr>
              <w:spacing w:line="420" w:lineRule="exact"/>
              <w:jc w:val="center"/>
              <w:rPr>
                <w:rFonts w:ascii="Times New Roman" w:hAnsi="Times New Roman"/>
                <w:sz w:val="21"/>
                <w:szCs w:val="21"/>
              </w:rPr>
            </w:pPr>
          </w:p>
        </w:tc>
        <w:tc>
          <w:tcPr>
            <w:tcW w:w="751" w:type="pct"/>
            <w:gridSpan w:val="4"/>
            <w:vMerge w:val="continue"/>
            <w:vAlign w:val="center"/>
          </w:tcPr>
          <w:p>
            <w:pPr>
              <w:spacing w:line="420" w:lineRule="exact"/>
              <w:rPr>
                <w:rFonts w:ascii="Times New Roman" w:hAnsi="Times New Roman"/>
                <w:sz w:val="21"/>
                <w:szCs w:val="21"/>
              </w:rPr>
            </w:pPr>
          </w:p>
        </w:tc>
        <w:tc>
          <w:tcPr>
            <w:tcW w:w="643" w:type="pct"/>
            <w:gridSpan w:val="2"/>
            <w:vMerge w:val="continue"/>
            <w:vAlign w:val="center"/>
          </w:tcPr>
          <w:p>
            <w:pPr>
              <w:spacing w:line="420" w:lineRule="exact"/>
              <w:rPr>
                <w:rFonts w:ascii="Times New Roman" w:hAnsi="Times New Roman"/>
                <w:sz w:val="21"/>
                <w:szCs w:val="21"/>
              </w:rPr>
            </w:pPr>
          </w:p>
        </w:tc>
        <w:tc>
          <w:tcPr>
            <w:tcW w:w="472" w:type="pct"/>
            <w:vMerge w:val="continue"/>
            <w:vAlign w:val="center"/>
          </w:tcPr>
          <w:p>
            <w:pPr>
              <w:spacing w:line="4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65" w:hRule="atLeast"/>
        </w:trPr>
        <w:tc>
          <w:tcPr>
            <w:tcW w:w="1599" w:type="pct"/>
            <w:gridSpan w:val="6"/>
            <w:vAlign w:val="center"/>
          </w:tcPr>
          <w:p>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400" w:type="pct"/>
            <w:gridSpan w:val="15"/>
            <w:vAlign w:val="center"/>
          </w:tcPr>
          <w:p>
            <w:pPr>
              <w:spacing w:line="42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助教，2023年6月，</w:t>
            </w:r>
          </w:p>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江苏省苏州高博软件技术职业学院中级专业技术资格评审委员会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42" w:hRule="atLeast"/>
        </w:trPr>
        <w:tc>
          <w:tcPr>
            <w:tcW w:w="902" w:type="pct"/>
            <w:gridSpan w:val="3"/>
            <w:vAlign w:val="center"/>
          </w:tcPr>
          <w:p>
            <w:pPr>
              <w:spacing w:line="360" w:lineRule="exact"/>
              <w:jc w:val="center"/>
              <w:rPr>
                <w:rFonts w:ascii="Times New Roman" w:hAnsi="Times New Roman"/>
                <w:sz w:val="21"/>
                <w:szCs w:val="21"/>
              </w:rPr>
            </w:pPr>
            <w:r>
              <w:rPr>
                <w:rFonts w:hint="eastAsia" w:ascii="Times New Roman" w:hAnsi="Times New Roman"/>
                <w:sz w:val="21"/>
                <w:szCs w:val="21"/>
              </w:rPr>
              <w:t>现专业技术</w:t>
            </w:r>
          </w:p>
          <w:p>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1804" w:type="pct"/>
            <w:gridSpan w:val="10"/>
            <w:vAlign w:val="center"/>
          </w:tcPr>
          <w:p>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2022年12月</w:t>
            </w:r>
          </w:p>
        </w:tc>
        <w:tc>
          <w:tcPr>
            <w:tcW w:w="702" w:type="pct"/>
            <w:gridSpan w:val="3"/>
            <w:vAlign w:val="center"/>
          </w:tcPr>
          <w:p>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589" w:type="pct"/>
            <w:gridSpan w:val="5"/>
            <w:vAlign w:val="center"/>
          </w:tcPr>
          <w:p>
            <w:pPr>
              <w:spacing w:line="36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655" w:hRule="atLeast"/>
        </w:trPr>
        <w:tc>
          <w:tcPr>
            <w:tcW w:w="447" w:type="pct"/>
            <w:vAlign w:val="center"/>
          </w:tcPr>
          <w:p>
            <w:pPr>
              <w:spacing w:line="240" w:lineRule="exact"/>
              <w:rPr>
                <w:rFonts w:ascii="Times New Roman" w:hAnsi="Times New Roman"/>
                <w:sz w:val="21"/>
                <w:szCs w:val="21"/>
              </w:rPr>
            </w:pPr>
            <w:r>
              <w:rPr>
                <w:rFonts w:hint="eastAsia" w:ascii="Times New Roman" w:hAnsi="Times New Roman"/>
                <w:sz w:val="21"/>
                <w:szCs w:val="21"/>
              </w:rPr>
              <w:t>参</w:t>
            </w:r>
          </w:p>
          <w:p>
            <w:pPr>
              <w:spacing w:line="240" w:lineRule="exact"/>
              <w:rPr>
                <w:rFonts w:ascii="Times New Roman" w:hAnsi="Times New Roman"/>
                <w:sz w:val="21"/>
                <w:szCs w:val="21"/>
              </w:rPr>
            </w:pPr>
            <w:r>
              <w:rPr>
                <w:rFonts w:hint="eastAsia" w:ascii="Times New Roman" w:hAnsi="Times New Roman"/>
                <w:sz w:val="21"/>
                <w:szCs w:val="21"/>
              </w:rPr>
              <w:t>加及</w:t>
            </w:r>
          </w:p>
          <w:p>
            <w:pPr>
              <w:spacing w:line="240" w:lineRule="exact"/>
              <w:rPr>
                <w:rFonts w:ascii="Times New Roman" w:hAnsi="Times New Roman"/>
                <w:sz w:val="21"/>
                <w:szCs w:val="21"/>
              </w:rPr>
            </w:pPr>
            <w:r>
              <w:rPr>
                <w:rFonts w:hint="eastAsia" w:ascii="Times New Roman" w:hAnsi="Times New Roman"/>
                <w:sz w:val="21"/>
                <w:szCs w:val="21"/>
              </w:rPr>
              <w:t>何任</w:t>
            </w:r>
          </w:p>
          <w:p>
            <w:pPr>
              <w:spacing w:line="240" w:lineRule="exact"/>
              <w:rPr>
                <w:rFonts w:ascii="Times New Roman" w:hAnsi="Times New Roman"/>
                <w:sz w:val="21"/>
                <w:szCs w:val="21"/>
              </w:rPr>
            </w:pPr>
            <w:r>
              <w:rPr>
                <w:rFonts w:hint="eastAsia" w:ascii="Times New Roman" w:hAnsi="Times New Roman"/>
                <w:sz w:val="21"/>
                <w:szCs w:val="21"/>
              </w:rPr>
              <w:t>学何</w:t>
            </w:r>
          </w:p>
          <w:p>
            <w:pPr>
              <w:spacing w:line="240" w:lineRule="exact"/>
              <w:rPr>
                <w:rFonts w:ascii="Times New Roman" w:hAnsi="Times New Roman"/>
                <w:sz w:val="21"/>
                <w:szCs w:val="21"/>
              </w:rPr>
            </w:pPr>
            <w:r>
              <w:rPr>
                <w:rFonts w:hint="eastAsia" w:ascii="Times New Roman" w:hAnsi="Times New Roman"/>
                <w:sz w:val="21"/>
                <w:szCs w:val="21"/>
              </w:rPr>
              <w:t>术职</w:t>
            </w:r>
          </w:p>
          <w:p>
            <w:pPr>
              <w:spacing w:line="240" w:lineRule="exact"/>
              <w:rPr>
                <w:rFonts w:ascii="Times New Roman" w:hAnsi="Times New Roman"/>
                <w:sz w:val="21"/>
                <w:szCs w:val="21"/>
              </w:rPr>
            </w:pPr>
            <w:r>
              <w:rPr>
                <w:rFonts w:hint="eastAsia" w:ascii="Times New Roman" w:hAnsi="Times New Roman"/>
                <w:sz w:val="21"/>
                <w:szCs w:val="21"/>
              </w:rPr>
              <w:t>团务</w:t>
            </w:r>
          </w:p>
          <w:p>
            <w:pPr>
              <w:spacing w:line="240" w:lineRule="exact"/>
              <w:rPr>
                <w:rFonts w:ascii="Times New Roman" w:hAnsi="Times New Roman"/>
                <w:sz w:val="21"/>
                <w:szCs w:val="21"/>
              </w:rPr>
            </w:pPr>
            <w:r>
              <w:rPr>
                <w:rFonts w:hint="eastAsia" w:ascii="Times New Roman" w:hAnsi="Times New Roman"/>
                <w:sz w:val="21"/>
                <w:szCs w:val="21"/>
              </w:rPr>
              <w:t>体</w:t>
            </w:r>
          </w:p>
        </w:tc>
        <w:tc>
          <w:tcPr>
            <w:tcW w:w="1954" w:type="pct"/>
            <w:gridSpan w:val="10"/>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305" w:type="pct"/>
            <w:gridSpan w:val="2"/>
            <w:vAlign w:val="center"/>
          </w:tcPr>
          <w:p>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292" w:type="pct"/>
            <w:gridSpan w:val="8"/>
            <w:vAlign w:val="center"/>
          </w:tcPr>
          <w:p>
            <w:pPr>
              <w:spacing w:line="36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3" w:hRule="atLeast"/>
        </w:trPr>
        <w:tc>
          <w:tcPr>
            <w:tcW w:w="447" w:type="pct"/>
            <w:vMerge w:val="restart"/>
            <w:vAlign w:val="center"/>
          </w:tcPr>
          <w:p>
            <w:pPr>
              <w:spacing w:line="240" w:lineRule="exact"/>
              <w:rPr>
                <w:rFonts w:ascii="Times New Roman" w:hAnsi="Times New Roman"/>
                <w:sz w:val="21"/>
                <w:szCs w:val="21"/>
              </w:rPr>
            </w:pPr>
            <w:r>
              <w:rPr>
                <w:rFonts w:hint="eastAsia" w:ascii="Times New Roman" w:hAnsi="Times New Roman"/>
                <w:sz w:val="21"/>
                <w:szCs w:val="21"/>
              </w:rPr>
              <w:t>任</w:t>
            </w:r>
          </w:p>
          <w:p>
            <w:pPr>
              <w:spacing w:line="240" w:lineRule="exact"/>
              <w:rPr>
                <w:rFonts w:ascii="Times New Roman" w:hAnsi="Times New Roman"/>
                <w:sz w:val="21"/>
                <w:szCs w:val="21"/>
              </w:rPr>
            </w:pPr>
            <w:r>
              <w:rPr>
                <w:rFonts w:hint="eastAsia" w:ascii="Times New Roman" w:hAnsi="Times New Roman"/>
                <w:sz w:val="21"/>
                <w:szCs w:val="21"/>
              </w:rPr>
              <w:t>现和</w:t>
            </w:r>
          </w:p>
          <w:p>
            <w:pPr>
              <w:spacing w:line="240" w:lineRule="exact"/>
              <w:rPr>
                <w:rFonts w:ascii="Times New Roman" w:hAnsi="Times New Roman"/>
                <w:sz w:val="21"/>
                <w:szCs w:val="21"/>
              </w:rPr>
            </w:pPr>
            <w:r>
              <w:rPr>
                <w:rFonts w:hint="eastAsia" w:ascii="Times New Roman" w:hAnsi="Times New Roman"/>
                <w:sz w:val="21"/>
                <w:szCs w:val="21"/>
              </w:rPr>
              <w:t>职荣</w:t>
            </w:r>
          </w:p>
          <w:p>
            <w:pPr>
              <w:spacing w:line="240" w:lineRule="exact"/>
              <w:rPr>
                <w:rFonts w:ascii="Times New Roman" w:hAnsi="Times New Roman"/>
                <w:sz w:val="21"/>
                <w:szCs w:val="21"/>
              </w:rPr>
            </w:pPr>
            <w:r>
              <w:rPr>
                <w:rFonts w:hint="eastAsia" w:ascii="Times New Roman" w:hAnsi="Times New Roman"/>
                <w:sz w:val="21"/>
                <w:szCs w:val="21"/>
              </w:rPr>
              <w:t>以誉</w:t>
            </w:r>
          </w:p>
          <w:p>
            <w:pPr>
              <w:spacing w:line="240" w:lineRule="exact"/>
              <w:rPr>
                <w:rFonts w:ascii="Times New Roman" w:hAnsi="Times New Roman"/>
                <w:sz w:val="21"/>
                <w:szCs w:val="21"/>
              </w:rPr>
            </w:pPr>
            <w:r>
              <w:rPr>
                <w:rFonts w:hint="eastAsia" w:ascii="Times New Roman" w:hAnsi="Times New Roman"/>
                <w:sz w:val="21"/>
                <w:szCs w:val="21"/>
              </w:rPr>
              <w:t>来称</w:t>
            </w:r>
          </w:p>
          <w:p>
            <w:pPr>
              <w:spacing w:line="240" w:lineRule="exact"/>
              <w:rPr>
                <w:rFonts w:ascii="Times New Roman" w:hAnsi="Times New Roman"/>
                <w:sz w:val="21"/>
                <w:szCs w:val="21"/>
              </w:rPr>
            </w:pPr>
            <w:r>
              <w:rPr>
                <w:rFonts w:hint="eastAsia" w:ascii="Times New Roman" w:hAnsi="Times New Roman"/>
                <w:sz w:val="21"/>
                <w:szCs w:val="21"/>
              </w:rPr>
              <w:t>获号</w:t>
            </w:r>
          </w:p>
          <w:p>
            <w:pPr>
              <w:spacing w:line="240" w:lineRule="exact"/>
              <w:rPr>
                <w:rFonts w:ascii="Times New Roman" w:hAnsi="Times New Roman"/>
                <w:sz w:val="21"/>
                <w:szCs w:val="21"/>
              </w:rPr>
            </w:pPr>
            <w:r>
              <w:rPr>
                <w:rFonts w:hint="eastAsia" w:ascii="Times New Roman" w:hAnsi="Times New Roman"/>
                <w:sz w:val="21"/>
                <w:szCs w:val="21"/>
              </w:rPr>
              <w:t>何</w:t>
            </w:r>
            <w:r>
              <w:rPr>
                <w:rFonts w:ascii="Times New Roman" w:hAnsi="Times New Roman"/>
                <w:sz w:val="21"/>
                <w:szCs w:val="21"/>
              </w:rPr>
              <w:t xml:space="preserve"> </w:t>
            </w:r>
            <w:r>
              <w:rPr>
                <w:rFonts w:hint="eastAsia" w:ascii="Times New Roman" w:hAnsi="Times New Roman"/>
                <w:sz w:val="21"/>
                <w:szCs w:val="21"/>
              </w:rPr>
              <w:t>、</w:t>
            </w:r>
          </w:p>
          <w:p>
            <w:pPr>
              <w:spacing w:line="240" w:lineRule="exact"/>
              <w:rPr>
                <w:rFonts w:ascii="Times New Roman" w:hAnsi="Times New Roman"/>
                <w:sz w:val="21"/>
                <w:szCs w:val="21"/>
              </w:rPr>
            </w:pPr>
            <w:r>
              <w:rPr>
                <w:rFonts w:hint="eastAsia" w:ascii="Times New Roman" w:hAnsi="Times New Roman"/>
                <w:sz w:val="21"/>
                <w:szCs w:val="21"/>
              </w:rPr>
              <w:t>表受</w:t>
            </w:r>
          </w:p>
          <w:p>
            <w:pPr>
              <w:spacing w:line="240" w:lineRule="exact"/>
              <w:rPr>
                <w:rFonts w:ascii="Times New Roman" w:hAnsi="Times New Roman"/>
                <w:sz w:val="21"/>
                <w:szCs w:val="21"/>
              </w:rPr>
            </w:pPr>
            <w:r>
              <w:rPr>
                <w:rFonts w:hint="eastAsia" w:ascii="Times New Roman" w:hAnsi="Times New Roman"/>
                <w:sz w:val="21"/>
                <w:szCs w:val="21"/>
              </w:rPr>
              <w:t>彰何</w:t>
            </w:r>
          </w:p>
          <w:p>
            <w:pPr>
              <w:spacing w:line="240" w:lineRule="exact"/>
              <w:rPr>
                <w:rFonts w:ascii="Times New Roman" w:hAnsi="Times New Roman"/>
                <w:sz w:val="21"/>
                <w:szCs w:val="21"/>
              </w:rPr>
            </w:pPr>
            <w:r>
              <w:rPr>
                <w:rFonts w:hint="eastAsia" w:ascii="Times New Roman" w:hAnsi="Times New Roman"/>
                <w:sz w:val="21"/>
                <w:szCs w:val="21"/>
              </w:rPr>
              <w:t>奖处</w:t>
            </w:r>
          </w:p>
          <w:p>
            <w:pPr>
              <w:spacing w:line="240" w:lineRule="exact"/>
              <w:rPr>
                <w:rFonts w:ascii="Times New Roman" w:hAnsi="Times New Roman"/>
                <w:sz w:val="21"/>
                <w:szCs w:val="21"/>
              </w:rPr>
            </w:pPr>
            <w:r>
              <w:rPr>
                <w:rFonts w:hint="eastAsia" w:ascii="Times New Roman" w:hAnsi="Times New Roman"/>
                <w:sz w:val="21"/>
                <w:szCs w:val="21"/>
              </w:rPr>
              <w:t>励分</w:t>
            </w:r>
          </w:p>
        </w:tc>
        <w:tc>
          <w:tcPr>
            <w:tcW w:w="1366" w:type="pct"/>
            <w:gridSpan w:val="6"/>
            <w:vAlign w:val="center"/>
          </w:tcPr>
          <w:p>
            <w:pPr>
              <w:spacing w:line="420" w:lineRule="exact"/>
              <w:jc w:val="center"/>
              <w:rPr>
                <w:rFonts w:ascii="Times New Roman" w:hAnsi="Times New Roman"/>
                <w:sz w:val="21"/>
                <w:szCs w:val="21"/>
              </w:rPr>
            </w:pPr>
            <w:r>
              <w:rPr>
                <w:rFonts w:hint="eastAsia" w:ascii="Times New Roman" w:hAnsi="Times New Roman"/>
                <w:sz w:val="21"/>
                <w:szCs w:val="21"/>
              </w:rPr>
              <w:t>荣誉称号、表彰奖励名称</w:t>
            </w:r>
          </w:p>
        </w:tc>
        <w:tc>
          <w:tcPr>
            <w:tcW w:w="587"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获奖</w:t>
            </w:r>
          </w:p>
          <w:p>
            <w:pPr>
              <w:spacing w:line="420" w:lineRule="exact"/>
              <w:jc w:val="center"/>
              <w:rPr>
                <w:rFonts w:ascii="Times New Roman" w:hAnsi="Times New Roman"/>
                <w:sz w:val="21"/>
                <w:szCs w:val="21"/>
              </w:rPr>
            </w:pPr>
            <w:r>
              <w:rPr>
                <w:rFonts w:hint="eastAsia" w:ascii="Times New Roman" w:hAnsi="Times New Roman"/>
                <w:sz w:val="21"/>
                <w:szCs w:val="21"/>
              </w:rPr>
              <w:t>时间</w:t>
            </w:r>
          </w:p>
        </w:tc>
        <w:tc>
          <w:tcPr>
            <w:tcW w:w="902"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授奖部门</w:t>
            </w:r>
          </w:p>
        </w:tc>
        <w:tc>
          <w:tcPr>
            <w:tcW w:w="579" w:type="pct"/>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获奖级别</w:t>
            </w:r>
          </w:p>
        </w:tc>
        <w:tc>
          <w:tcPr>
            <w:tcW w:w="1116" w:type="pct"/>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29" w:hRule="atLeast"/>
        </w:trPr>
        <w:tc>
          <w:tcPr>
            <w:tcW w:w="447" w:type="pct"/>
            <w:vMerge w:val="continue"/>
            <w:vAlign w:val="center"/>
          </w:tcPr>
          <w:p>
            <w:pPr>
              <w:spacing w:line="440" w:lineRule="exact"/>
              <w:jc w:val="center"/>
              <w:rPr>
                <w:rFonts w:ascii="Times New Roman" w:hAnsi="Times New Roman"/>
                <w:sz w:val="21"/>
                <w:szCs w:val="21"/>
              </w:rPr>
            </w:pPr>
          </w:p>
        </w:tc>
        <w:tc>
          <w:tcPr>
            <w:tcW w:w="1366" w:type="pct"/>
            <w:gridSpan w:val="6"/>
          </w:tcPr>
          <w:p>
            <w:pPr>
              <w:spacing w:line="260" w:lineRule="exact"/>
              <w:jc w:val="center"/>
              <w:rPr>
                <w:rFonts w:hint="eastAsia" w:ascii="Times New Roman" w:hAnsi="Times New Roman"/>
                <w:sz w:val="21"/>
                <w:szCs w:val="21"/>
              </w:rPr>
            </w:pPr>
          </w:p>
          <w:p>
            <w:pPr>
              <w:spacing w:line="260" w:lineRule="exact"/>
              <w:jc w:val="both"/>
              <w:rPr>
                <w:rFonts w:ascii="Times New Roman" w:hAnsi="Times New Roman"/>
                <w:sz w:val="21"/>
                <w:szCs w:val="21"/>
              </w:rPr>
            </w:pPr>
            <w:r>
              <w:rPr>
                <w:rFonts w:hint="eastAsia" w:ascii="Times New Roman" w:hAnsi="Times New Roman"/>
                <w:sz w:val="21"/>
                <w:szCs w:val="21"/>
              </w:rPr>
              <w:t>第十</w:t>
            </w:r>
            <w:r>
              <w:rPr>
                <w:rFonts w:hint="eastAsia" w:ascii="Times New Roman" w:hAnsi="Times New Roman"/>
                <w:sz w:val="21"/>
                <w:szCs w:val="21"/>
                <w:lang w:val="en-US" w:eastAsia="zh-CN"/>
              </w:rPr>
              <w:t>四</w:t>
            </w:r>
            <w:r>
              <w:rPr>
                <w:rFonts w:hint="eastAsia" w:ascii="Times New Roman" w:hAnsi="Times New Roman"/>
                <w:sz w:val="21"/>
                <w:szCs w:val="21"/>
              </w:rPr>
              <w:t>届“外研社杯”全国高校外语教学大赛江苏省赛区（职业院校组）</w:t>
            </w:r>
            <w:r>
              <w:rPr>
                <w:rFonts w:hint="eastAsia" w:ascii="Times New Roman" w:hAnsi="Times New Roman"/>
                <w:sz w:val="21"/>
                <w:szCs w:val="21"/>
                <w:lang w:val="en-US" w:eastAsia="zh-CN"/>
              </w:rPr>
              <w:t>三</w:t>
            </w:r>
            <w:r>
              <w:rPr>
                <w:rFonts w:hint="eastAsia" w:ascii="Times New Roman" w:hAnsi="Times New Roman"/>
                <w:sz w:val="21"/>
                <w:szCs w:val="21"/>
              </w:rPr>
              <w:t>等奖</w:t>
            </w:r>
          </w:p>
          <w:p>
            <w:pPr>
              <w:spacing w:line="260" w:lineRule="exact"/>
              <w:jc w:val="center"/>
              <w:rPr>
                <w:rFonts w:ascii="Times New Roman" w:hAnsi="Times New Roman"/>
                <w:sz w:val="21"/>
                <w:szCs w:val="21"/>
              </w:rPr>
            </w:pPr>
          </w:p>
        </w:tc>
        <w:tc>
          <w:tcPr>
            <w:tcW w:w="587" w:type="pct"/>
            <w:gridSpan w:val="4"/>
          </w:tcPr>
          <w:p>
            <w:pPr>
              <w:spacing w:line="260" w:lineRule="exact"/>
              <w:jc w:val="center"/>
              <w:rPr>
                <w:rFonts w:hint="eastAsia" w:ascii="Times New Roman" w:hAnsi="Times New Roman"/>
                <w:sz w:val="21"/>
                <w:szCs w:val="21"/>
                <w:lang w:val="en-US" w:eastAsia="zh-CN"/>
              </w:rPr>
            </w:pPr>
          </w:p>
          <w:p>
            <w:pPr>
              <w:spacing w:line="260" w:lineRule="exact"/>
              <w:jc w:val="center"/>
              <w:rPr>
                <w:rFonts w:hint="eastAsia" w:ascii="Times New Roman" w:hAnsi="Times New Roman"/>
                <w:sz w:val="21"/>
                <w:szCs w:val="21"/>
                <w:lang w:val="en-US" w:eastAsia="zh-CN"/>
              </w:rPr>
            </w:pPr>
          </w:p>
          <w:p>
            <w:pPr>
              <w:spacing w:line="260" w:lineRule="exact"/>
              <w:jc w:val="both"/>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2023年5月</w:t>
            </w:r>
          </w:p>
        </w:tc>
        <w:tc>
          <w:tcPr>
            <w:tcW w:w="902" w:type="pct"/>
            <w:gridSpan w:val="4"/>
          </w:tcPr>
          <w:p>
            <w:pPr>
              <w:spacing w:line="260" w:lineRule="exact"/>
              <w:jc w:val="center"/>
              <w:rPr>
                <w:rFonts w:ascii="Times New Roman" w:hAnsi="Times New Roman"/>
                <w:sz w:val="21"/>
                <w:szCs w:val="21"/>
              </w:rPr>
            </w:pPr>
            <w:r>
              <w:rPr>
                <w:rFonts w:hint="eastAsia" w:ascii="Times New Roman" w:hAnsi="Times New Roman"/>
                <w:sz w:val="21"/>
                <w:szCs w:val="21"/>
              </w:rPr>
              <w:t>全国高校外语教学大赛江苏省赛区组委会；江苏省高等学校外国语教学研究会；上海外语教育出版社有限公司</w:t>
            </w:r>
          </w:p>
        </w:tc>
        <w:tc>
          <w:tcPr>
            <w:tcW w:w="579" w:type="pct"/>
            <w:gridSpan w:val="3"/>
          </w:tcPr>
          <w:p>
            <w:pPr>
              <w:spacing w:line="260" w:lineRule="exact"/>
              <w:jc w:val="center"/>
              <w:rPr>
                <w:rFonts w:hint="eastAsia" w:ascii="Times New Roman" w:hAnsi="Times New Roman"/>
                <w:sz w:val="21"/>
                <w:szCs w:val="21"/>
                <w:lang w:val="en-US" w:eastAsia="zh-CN"/>
              </w:rPr>
            </w:pPr>
          </w:p>
          <w:p>
            <w:pPr>
              <w:spacing w:line="260" w:lineRule="exact"/>
              <w:jc w:val="center"/>
              <w:rPr>
                <w:rFonts w:hint="eastAsia" w:ascii="Times New Roman" w:hAnsi="Times New Roman"/>
                <w:sz w:val="21"/>
                <w:szCs w:val="21"/>
                <w:lang w:val="en-US" w:eastAsia="zh-CN"/>
              </w:rPr>
            </w:pPr>
          </w:p>
          <w:p>
            <w:pPr>
              <w:spacing w:line="26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省级</w:t>
            </w:r>
          </w:p>
        </w:tc>
        <w:tc>
          <w:tcPr>
            <w:tcW w:w="1116" w:type="pct"/>
            <w:gridSpan w:val="3"/>
          </w:tcPr>
          <w:p>
            <w:pPr>
              <w:spacing w:line="260" w:lineRule="exact"/>
              <w:jc w:val="center"/>
              <w:rPr>
                <w:rFonts w:hint="eastAsia" w:ascii="Times New Roman" w:hAnsi="Times New Roman" w:eastAsia="方正楷体简体"/>
                <w:sz w:val="21"/>
                <w:szCs w:val="21"/>
                <w:lang w:val="en-US" w:eastAsia="zh-CN"/>
              </w:rPr>
            </w:pPr>
          </w:p>
          <w:p>
            <w:pPr>
              <w:spacing w:line="260" w:lineRule="exact"/>
              <w:jc w:val="center"/>
              <w:rPr>
                <w:rFonts w:hint="eastAsia" w:ascii="Times New Roman" w:hAnsi="Times New Roman" w:eastAsia="方正楷体简体"/>
                <w:sz w:val="21"/>
                <w:szCs w:val="21"/>
                <w:lang w:val="en-US" w:eastAsia="zh-CN"/>
              </w:rPr>
            </w:pPr>
          </w:p>
          <w:p>
            <w:pPr>
              <w:spacing w:line="260" w:lineRule="exact"/>
              <w:jc w:val="center"/>
              <w:rPr>
                <w:rFonts w:hint="default" w:ascii="Times New Roman" w:hAnsi="Times New Roman" w:eastAsia="方正楷体简体"/>
                <w:sz w:val="21"/>
                <w:szCs w:val="21"/>
                <w:lang w:val="en-US" w:eastAsia="zh-CN"/>
              </w:rPr>
            </w:pPr>
            <w:r>
              <w:rPr>
                <w:rFonts w:hint="eastAsia" w:ascii="Times New Roman" w:hAnsi="Times New Roman" w:eastAsia="方正楷体简体"/>
                <w:sz w:val="21"/>
                <w:szCs w:val="21"/>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4" w:hRule="atLeast"/>
        </w:trPr>
        <w:tc>
          <w:tcPr>
            <w:tcW w:w="447" w:type="pct"/>
            <w:vMerge w:val="continue"/>
            <w:vAlign w:val="center"/>
          </w:tcPr>
          <w:p>
            <w:pPr>
              <w:spacing w:line="440" w:lineRule="exact"/>
              <w:jc w:val="center"/>
              <w:rPr>
                <w:rFonts w:ascii="Times New Roman" w:hAnsi="Times New Roman"/>
                <w:sz w:val="21"/>
                <w:szCs w:val="21"/>
              </w:rPr>
            </w:pPr>
          </w:p>
        </w:tc>
        <w:tc>
          <w:tcPr>
            <w:tcW w:w="4552" w:type="pct"/>
            <w:gridSpan w:val="20"/>
            <w:vAlign w:val="center"/>
          </w:tcPr>
          <w:p>
            <w:pPr>
              <w:spacing w:line="440" w:lineRule="exact"/>
              <w:rPr>
                <w:rFonts w:hint="eastAsia" w:ascii="Times New Roman" w:hAnsi="Times New Roman" w:eastAsia="宋体"/>
                <w:sz w:val="21"/>
                <w:szCs w:val="21"/>
                <w:lang w:val="en-US" w:eastAsia="zh-CN"/>
              </w:rPr>
            </w:pPr>
            <w:r>
              <w:rPr>
                <w:rFonts w:hint="eastAsia" w:ascii="Times New Roman" w:hAnsi="Times New Roman"/>
                <w:sz w:val="21"/>
                <w:szCs w:val="21"/>
              </w:rPr>
              <w:t>处分：</w:t>
            </w:r>
            <w:r>
              <w:rPr>
                <w:rFonts w:hint="eastAsia" w:ascii="Times New Roman" w:hAnsi="Times New Roman"/>
                <w:sz w:val="21"/>
                <w:szCs w:val="21"/>
                <w:lang w:val="en-US" w:eastAsia="zh-CN"/>
              </w:rPr>
              <w:t>无</w:t>
            </w:r>
          </w:p>
        </w:tc>
      </w:tr>
    </w:tbl>
    <w:p>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pPr>
        <w:rPr>
          <w:rFonts w:ascii="Times New Roman" w:hAnsi="Times New Roman" w:eastAsia="黑体"/>
          <w:sz w:val="28"/>
          <w:szCs w:val="28"/>
        </w:rPr>
      </w:pPr>
      <w:r>
        <w:rPr>
          <w:rFonts w:hint="eastAsia" w:ascii="Times New Roman" w:hAnsi="Times New Roman" w:eastAsia="黑体"/>
          <w:sz w:val="28"/>
          <w:szCs w:val="28"/>
        </w:rPr>
        <w:t>二、学习、工作、经历</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890"/>
        <w:gridCol w:w="1278"/>
        <w:gridCol w:w="895"/>
        <w:gridCol w:w="1108"/>
        <w:gridCol w:w="922"/>
        <w:gridCol w:w="2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371" w:type="pct"/>
            <w:vMerge w:val="restart"/>
            <w:textDirection w:val="tbRlV"/>
            <w:vAlign w:val="center"/>
          </w:tcPr>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05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71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500"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619"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15"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2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371" w:type="pct"/>
            <w:vMerge w:val="continue"/>
          </w:tcPr>
          <w:p>
            <w:pPr>
              <w:spacing w:line="440" w:lineRule="exact"/>
              <w:rPr>
                <w:rFonts w:ascii="Times New Roman" w:hAnsi="Times New Roman"/>
                <w:sz w:val="21"/>
                <w:szCs w:val="21"/>
              </w:rPr>
            </w:pPr>
          </w:p>
        </w:tc>
        <w:tc>
          <w:tcPr>
            <w:tcW w:w="1056"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中国 苏州第三中学校</w:t>
            </w:r>
          </w:p>
        </w:tc>
        <w:tc>
          <w:tcPr>
            <w:tcW w:w="714"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w:t>
            </w:r>
          </w:p>
        </w:tc>
        <w:tc>
          <w:tcPr>
            <w:tcW w:w="500"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3</w:t>
            </w:r>
          </w:p>
        </w:tc>
        <w:tc>
          <w:tcPr>
            <w:tcW w:w="619"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高中</w:t>
            </w:r>
          </w:p>
        </w:tc>
        <w:tc>
          <w:tcPr>
            <w:tcW w:w="515" w:type="pct"/>
            <w:vAlign w:val="center"/>
          </w:tcPr>
          <w:p>
            <w:pPr>
              <w:spacing w:line="440" w:lineRule="exact"/>
              <w:jc w:val="center"/>
              <w:rPr>
                <w:rFonts w:ascii="Times New Roman" w:hAnsi="Times New Roman" w:eastAsia="宋体" w:cs="Times New Roman"/>
                <w:spacing w:val="-12"/>
                <w:kern w:val="2"/>
                <w:sz w:val="21"/>
                <w:szCs w:val="21"/>
                <w:lang w:val="en-US" w:eastAsia="zh-CN" w:bidi="ar-SA"/>
              </w:rPr>
            </w:pPr>
            <w:r>
              <w:rPr>
                <w:rFonts w:hint="eastAsia" w:ascii="Times New Roman" w:hAnsi="Times New Roman"/>
                <w:spacing w:val="-12"/>
                <w:sz w:val="21"/>
                <w:szCs w:val="21"/>
              </w:rPr>
              <w:t>/</w:t>
            </w:r>
          </w:p>
        </w:tc>
        <w:tc>
          <w:tcPr>
            <w:tcW w:w="1223" w:type="pct"/>
            <w:vAlign w:val="center"/>
          </w:tcPr>
          <w:p>
            <w:pPr>
              <w:spacing w:line="440" w:lineRule="exact"/>
              <w:jc w:val="center"/>
              <w:rPr>
                <w:rFonts w:ascii="Times New Roman" w:hAnsi="Times New Roman" w:eastAsia="宋体" w:cs="Times New Roman"/>
                <w:spacing w:val="-12"/>
                <w:kern w:val="2"/>
                <w:sz w:val="21"/>
                <w:szCs w:val="21"/>
                <w:lang w:val="en-US" w:eastAsia="zh-CN" w:bidi="ar-SA"/>
              </w:rPr>
            </w:pPr>
            <w:r>
              <w:rPr>
                <w:rFonts w:hint="eastAsia" w:ascii="Times New Roman" w:hAnsi="Times New Roman"/>
                <w:spacing w:val="-12"/>
                <w:sz w:val="21"/>
                <w:szCs w:val="21"/>
              </w:rPr>
              <w:t>201</w:t>
            </w:r>
            <w:r>
              <w:rPr>
                <w:rFonts w:hint="eastAsia" w:ascii="Times New Roman" w:hAnsi="Times New Roman"/>
                <w:spacing w:val="-12"/>
                <w:sz w:val="21"/>
                <w:szCs w:val="21"/>
                <w:lang w:val="en-US" w:eastAsia="zh-CN"/>
              </w:rPr>
              <w:t>5</w:t>
            </w:r>
            <w:r>
              <w:rPr>
                <w:rFonts w:hint="eastAsia" w:ascii="Times New Roman" w:hAnsi="Times New Roman"/>
                <w:spacing w:val="-12"/>
                <w:sz w:val="21"/>
                <w:szCs w:val="21"/>
              </w:rPr>
              <w: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371" w:type="pct"/>
            <w:vMerge w:val="continue"/>
          </w:tcPr>
          <w:p>
            <w:pPr>
              <w:spacing w:line="440" w:lineRule="exact"/>
              <w:rPr>
                <w:rFonts w:ascii="Times New Roman" w:hAnsi="Times New Roman"/>
                <w:sz w:val="21"/>
                <w:szCs w:val="21"/>
              </w:rPr>
            </w:pPr>
          </w:p>
        </w:tc>
        <w:tc>
          <w:tcPr>
            <w:tcW w:w="1056"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 xml:space="preserve">中国 </w:t>
            </w:r>
            <w:r>
              <w:rPr>
                <w:rFonts w:hint="eastAsia" w:ascii="Times New Roman" w:hAnsi="Times New Roman"/>
                <w:sz w:val="21"/>
                <w:szCs w:val="21"/>
                <w:lang w:val="en-US" w:eastAsia="zh-CN"/>
              </w:rPr>
              <w:t>上海师范大学天华学院</w:t>
            </w:r>
          </w:p>
        </w:tc>
        <w:tc>
          <w:tcPr>
            <w:tcW w:w="714"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英语</w:t>
            </w:r>
          </w:p>
        </w:tc>
        <w:tc>
          <w:tcPr>
            <w:tcW w:w="500"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4</w:t>
            </w:r>
          </w:p>
        </w:tc>
        <w:tc>
          <w:tcPr>
            <w:tcW w:w="619"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本科</w:t>
            </w:r>
          </w:p>
        </w:tc>
        <w:tc>
          <w:tcPr>
            <w:tcW w:w="515" w:type="pct"/>
            <w:vAlign w:val="center"/>
          </w:tcPr>
          <w:p>
            <w:pPr>
              <w:spacing w:line="2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学士</w:t>
            </w:r>
          </w:p>
        </w:tc>
        <w:tc>
          <w:tcPr>
            <w:tcW w:w="1223"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201</w:t>
            </w:r>
            <w:r>
              <w:rPr>
                <w:rFonts w:hint="eastAsia" w:ascii="Times New Roman" w:hAnsi="Times New Roman"/>
                <w:sz w:val="21"/>
                <w:szCs w:val="21"/>
                <w:lang w:val="en-US" w:eastAsia="zh-CN"/>
              </w:rPr>
              <w:t>9</w:t>
            </w:r>
            <w:r>
              <w:rPr>
                <w:rFonts w:hint="eastAsia" w:ascii="Times New Roman" w:hAnsi="Times New Roman"/>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371" w:type="pct"/>
            <w:vMerge w:val="continue"/>
          </w:tcPr>
          <w:p>
            <w:pPr>
              <w:spacing w:line="440" w:lineRule="exact"/>
              <w:rPr>
                <w:rFonts w:ascii="Times New Roman" w:hAnsi="Times New Roman"/>
                <w:sz w:val="21"/>
                <w:szCs w:val="21"/>
              </w:rPr>
            </w:pPr>
          </w:p>
        </w:tc>
        <w:tc>
          <w:tcPr>
            <w:tcW w:w="1056"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美</w:t>
            </w:r>
            <w:r>
              <w:rPr>
                <w:rFonts w:hint="eastAsia" w:ascii="Times New Roman" w:hAnsi="Times New Roman"/>
                <w:sz w:val="21"/>
                <w:szCs w:val="21"/>
              </w:rPr>
              <w:t xml:space="preserve">国 </w:t>
            </w:r>
            <w:r>
              <w:rPr>
                <w:rFonts w:hint="eastAsia" w:ascii="Times New Roman" w:hAnsi="Times New Roman"/>
                <w:sz w:val="21"/>
                <w:szCs w:val="21"/>
                <w:lang w:val="en-US" w:eastAsia="zh-CN"/>
              </w:rPr>
              <w:t>佛罗里达大学</w:t>
            </w:r>
            <w:r>
              <w:rPr>
                <w:rFonts w:hint="eastAsia" w:ascii="Times New Roman" w:hAnsi="Times New Roman"/>
                <w:sz w:val="21"/>
                <w:szCs w:val="21"/>
              </w:rPr>
              <w:t>大学</w:t>
            </w:r>
          </w:p>
        </w:tc>
        <w:tc>
          <w:tcPr>
            <w:tcW w:w="714"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英语教育</w:t>
            </w:r>
          </w:p>
        </w:tc>
        <w:tc>
          <w:tcPr>
            <w:tcW w:w="500"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w:t>
            </w:r>
          </w:p>
        </w:tc>
        <w:tc>
          <w:tcPr>
            <w:tcW w:w="619"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研究生</w:t>
            </w:r>
          </w:p>
        </w:tc>
        <w:tc>
          <w:tcPr>
            <w:tcW w:w="515" w:type="pct"/>
            <w:vAlign w:val="center"/>
          </w:tcPr>
          <w:p>
            <w:pPr>
              <w:spacing w:line="2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硕士</w:t>
            </w:r>
          </w:p>
        </w:tc>
        <w:tc>
          <w:tcPr>
            <w:tcW w:w="1223" w:type="pct"/>
            <w:vAlign w:val="center"/>
          </w:tcPr>
          <w:p>
            <w:pPr>
              <w:spacing w:line="4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2021.</w:t>
            </w:r>
            <w:r>
              <w:rPr>
                <w:rFonts w:hint="eastAsia" w:ascii="Times New Roman" w:hAnsi="Times New Roman"/>
                <w:sz w:val="21"/>
                <w:szCs w:val="21"/>
                <w:lang w:val="en-US" w:eastAsia="zh-CN"/>
              </w:rPr>
              <w:t>5</w:t>
            </w:r>
          </w:p>
        </w:tc>
      </w:tr>
    </w:tbl>
    <w:p>
      <w:pPr>
        <w:spacing w:line="44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5227"/>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trPr>
        <w:tc>
          <w:tcPr>
            <w:tcW w:w="856"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921"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222"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1" w:hRule="atLeast"/>
        </w:trPr>
        <w:tc>
          <w:tcPr>
            <w:tcW w:w="856" w:type="pct"/>
            <w:vAlign w:val="center"/>
          </w:tcPr>
          <w:p>
            <w:pPr>
              <w:spacing w:line="32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202</w:t>
            </w:r>
            <w:r>
              <w:rPr>
                <w:rFonts w:hint="eastAsia" w:ascii="Times New Roman" w:hAnsi="Times New Roman"/>
                <w:sz w:val="21"/>
                <w:szCs w:val="21"/>
                <w:lang w:val="en-US" w:eastAsia="zh-CN"/>
              </w:rPr>
              <w:t>2</w:t>
            </w:r>
            <w:r>
              <w:rPr>
                <w:rFonts w:hint="eastAsia" w:ascii="Times New Roman" w:hAnsi="Times New Roman"/>
                <w:sz w:val="21"/>
                <w:szCs w:val="21"/>
              </w:rPr>
              <w:t>.1</w:t>
            </w:r>
            <w:r>
              <w:rPr>
                <w:rFonts w:hint="eastAsia" w:ascii="Times New Roman" w:hAnsi="Times New Roman"/>
                <w:sz w:val="21"/>
                <w:szCs w:val="21"/>
                <w:lang w:val="en-US" w:eastAsia="zh-CN"/>
              </w:rPr>
              <w:t>2</w:t>
            </w:r>
            <w:r>
              <w:rPr>
                <w:rFonts w:hint="eastAsia" w:ascii="Times New Roman" w:hAnsi="Times New Roman"/>
                <w:sz w:val="21"/>
                <w:szCs w:val="21"/>
              </w:rPr>
              <w:t>至今</w:t>
            </w:r>
          </w:p>
        </w:tc>
        <w:tc>
          <w:tcPr>
            <w:tcW w:w="2921"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rPr>
              <w:t>苏州高博软件技术职业学院人文社会科学学院外语系</w:t>
            </w:r>
          </w:p>
          <w:p>
            <w:pPr>
              <w:spacing w:line="32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rPr>
              <w:t>英语专任教师</w:t>
            </w:r>
          </w:p>
        </w:tc>
        <w:tc>
          <w:tcPr>
            <w:tcW w:w="1222" w:type="pct"/>
          </w:tcPr>
          <w:p>
            <w:pPr>
              <w:spacing w:line="3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9" w:hRule="atLeast"/>
        </w:trPr>
        <w:tc>
          <w:tcPr>
            <w:tcW w:w="856" w:type="pct"/>
            <w:vAlign w:val="center"/>
          </w:tcPr>
          <w:p>
            <w:pPr>
              <w:spacing w:line="320" w:lineRule="exact"/>
              <w:jc w:val="center"/>
              <w:rPr>
                <w:rFonts w:ascii="Times New Roman" w:hAnsi="Times New Roman"/>
                <w:sz w:val="21"/>
                <w:szCs w:val="21"/>
              </w:rPr>
            </w:pPr>
          </w:p>
        </w:tc>
        <w:tc>
          <w:tcPr>
            <w:tcW w:w="2921" w:type="pct"/>
            <w:vAlign w:val="center"/>
          </w:tcPr>
          <w:p>
            <w:pPr>
              <w:spacing w:line="320" w:lineRule="exact"/>
              <w:jc w:val="center"/>
              <w:rPr>
                <w:rFonts w:ascii="Times New Roman" w:hAnsi="Times New Roman"/>
                <w:sz w:val="21"/>
                <w:szCs w:val="21"/>
              </w:rPr>
            </w:pPr>
          </w:p>
        </w:tc>
        <w:tc>
          <w:tcPr>
            <w:tcW w:w="1222" w:type="pct"/>
          </w:tcPr>
          <w:p>
            <w:pPr>
              <w:spacing w:line="320" w:lineRule="exact"/>
              <w:rPr>
                <w:rFonts w:ascii="Times New Roman" w:hAnsi="Times New Roman"/>
                <w:sz w:val="21"/>
                <w:szCs w:val="21"/>
              </w:rPr>
            </w:pPr>
          </w:p>
        </w:tc>
      </w:tr>
    </w:tbl>
    <w:p>
      <w:pPr>
        <w:spacing w:line="560" w:lineRule="exact"/>
        <w:rPr>
          <w:rFonts w:ascii="Times New Roman" w:hAnsi="Times New Roman" w:eastAsia="黑体"/>
          <w:sz w:val="21"/>
          <w:szCs w:val="21"/>
        </w:rPr>
      </w:pPr>
    </w:p>
    <w:p>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pPr>
        <w:spacing w:line="440" w:lineRule="exact"/>
        <w:rPr>
          <w:rFonts w:hint="eastAsia"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3"/>
        <w:tblW w:w="51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9"/>
        <w:gridCol w:w="2499"/>
        <w:gridCol w:w="2940"/>
        <w:gridCol w:w="894"/>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3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起止时间</w:t>
            </w:r>
          </w:p>
        </w:tc>
        <w:tc>
          <w:tcPr>
            <w:tcW w:w="136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进修国家、学校或单位</w:t>
            </w:r>
          </w:p>
        </w:tc>
        <w:tc>
          <w:tcPr>
            <w:tcW w:w="160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进修内容</w:t>
            </w:r>
          </w:p>
        </w:tc>
        <w:tc>
          <w:tcPr>
            <w:tcW w:w="487"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进修成绩</w:t>
            </w:r>
          </w:p>
        </w:tc>
        <w:tc>
          <w:tcPr>
            <w:tcW w:w="618"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6" w:hRule="atLeast"/>
        </w:trPr>
        <w:tc>
          <w:tcPr>
            <w:tcW w:w="931" w:type="pct"/>
            <w:vAlign w:val="center"/>
          </w:tcPr>
          <w:p>
            <w:pPr>
              <w:spacing w:line="200" w:lineRule="exact"/>
              <w:jc w:val="center"/>
              <w:rPr>
                <w:rFonts w:hint="default"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2023.1.6-2023.2.19</w:t>
            </w:r>
          </w:p>
        </w:tc>
        <w:tc>
          <w:tcPr>
            <w:tcW w:w="1361" w:type="pct"/>
            <w:vAlign w:val="center"/>
          </w:tcPr>
          <w:p>
            <w:pPr>
              <w:spacing w:line="200" w:lineRule="exact"/>
              <w:jc w:val="center"/>
              <w:rPr>
                <w:rFonts w:hint="default"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苏州高博职业学院</w:t>
            </w:r>
          </w:p>
        </w:tc>
        <w:tc>
          <w:tcPr>
            <w:tcW w:w="1601" w:type="pct"/>
            <w:vAlign w:val="center"/>
          </w:tcPr>
          <w:p>
            <w:pPr>
              <w:spacing w:line="200" w:lineRule="exact"/>
              <w:jc w:val="both"/>
              <w:rPr>
                <w:rFonts w:hint="default"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课堂革命案例开发提炼及课程思政教学设计创新</w:t>
            </w:r>
          </w:p>
        </w:tc>
        <w:tc>
          <w:tcPr>
            <w:tcW w:w="487" w:type="pct"/>
            <w:vAlign w:val="center"/>
          </w:tcPr>
          <w:p>
            <w:pPr>
              <w:spacing w:line="200" w:lineRule="exact"/>
              <w:jc w:val="center"/>
              <w:rPr>
                <w:rFonts w:hint="eastAsia"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合格</w:t>
            </w:r>
          </w:p>
        </w:tc>
        <w:tc>
          <w:tcPr>
            <w:tcW w:w="618" w:type="pct"/>
            <w:vAlign w:val="center"/>
          </w:tcPr>
          <w:p>
            <w:pPr>
              <w:spacing w:line="200" w:lineRule="exact"/>
              <w:jc w:val="center"/>
              <w:rPr>
                <w:rFonts w:hint="default"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30（2023）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1" w:hRule="atLeast"/>
        </w:trPr>
        <w:tc>
          <w:tcPr>
            <w:tcW w:w="931" w:type="pct"/>
            <w:vAlign w:val="center"/>
          </w:tcPr>
          <w:p>
            <w:pPr>
              <w:spacing w:line="200" w:lineRule="exact"/>
              <w:jc w:val="center"/>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2023.2.20-2023.4.7</w:t>
            </w:r>
          </w:p>
        </w:tc>
        <w:tc>
          <w:tcPr>
            <w:tcW w:w="1361" w:type="pct"/>
            <w:vAlign w:val="center"/>
          </w:tcPr>
          <w:p>
            <w:pPr>
              <w:spacing w:line="200" w:lineRule="exact"/>
              <w:jc w:val="center"/>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中国大学慕课</w:t>
            </w:r>
          </w:p>
        </w:tc>
        <w:tc>
          <w:tcPr>
            <w:tcW w:w="1601" w:type="pct"/>
            <w:vAlign w:val="center"/>
          </w:tcPr>
          <w:p>
            <w:pPr>
              <w:spacing w:line="200" w:lineRule="exact"/>
              <w:jc w:val="both"/>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教师信息技术能力提升</w:t>
            </w:r>
          </w:p>
        </w:tc>
        <w:tc>
          <w:tcPr>
            <w:tcW w:w="487" w:type="pct"/>
            <w:vAlign w:val="center"/>
          </w:tcPr>
          <w:p>
            <w:pPr>
              <w:spacing w:line="200" w:lineRule="exact"/>
              <w:jc w:val="center"/>
              <w:rPr>
                <w:rFonts w:hint="eastAsia" w:ascii="Times New Roman" w:hAnsi="Times New Roman" w:eastAsia="宋体"/>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0" w:hRule="atLeast"/>
        </w:trPr>
        <w:tc>
          <w:tcPr>
            <w:tcW w:w="93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2023.2.21-2023.6.30</w:t>
            </w:r>
          </w:p>
        </w:tc>
        <w:tc>
          <w:tcPr>
            <w:tcW w:w="136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中国大学慕课</w:t>
            </w:r>
          </w:p>
        </w:tc>
        <w:tc>
          <w:tcPr>
            <w:tcW w:w="1601" w:type="pct"/>
            <w:vAlign w:val="center"/>
          </w:tcPr>
          <w:p>
            <w:pPr>
              <w:spacing w:line="200" w:lineRule="exact"/>
              <w:jc w:val="both"/>
              <w:rPr>
                <w:rFonts w:hint="default" w:ascii="Times New Roman" w:hAnsi="Times New Roman"/>
                <w:sz w:val="16"/>
                <w:szCs w:val="16"/>
                <w:lang w:val="en-US" w:eastAsia="zh-CN"/>
              </w:rPr>
            </w:pPr>
            <w:r>
              <w:rPr>
                <w:rFonts w:hint="eastAsia" w:ascii="Times New Roman" w:hAnsi="Times New Roman"/>
                <w:sz w:val="16"/>
                <w:szCs w:val="16"/>
                <w:lang w:val="en-US" w:eastAsia="zh-CN"/>
              </w:rPr>
              <w:t>外国文学名著导读</w:t>
            </w:r>
          </w:p>
        </w:tc>
        <w:tc>
          <w:tcPr>
            <w:tcW w:w="487"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25（2023）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6" w:hRule="atLeast"/>
        </w:trPr>
        <w:tc>
          <w:tcPr>
            <w:tcW w:w="931" w:type="pct"/>
            <w:vAlign w:val="center"/>
          </w:tcPr>
          <w:p>
            <w:pPr>
              <w:spacing w:line="200" w:lineRule="exact"/>
              <w:jc w:val="center"/>
              <w:rPr>
                <w:rFonts w:hint="default" w:ascii="Times New Roman" w:hAnsi="Times New Roman" w:eastAsia="宋体"/>
                <w:sz w:val="16"/>
                <w:szCs w:val="16"/>
                <w:lang w:val="en-US" w:eastAsia="zh-CN"/>
              </w:rPr>
            </w:pPr>
            <w:r>
              <w:rPr>
                <w:rFonts w:hint="eastAsia" w:ascii="Times New Roman" w:hAnsi="Times New Roman"/>
                <w:sz w:val="16"/>
                <w:szCs w:val="16"/>
              </w:rPr>
              <w:t>202</w:t>
            </w:r>
            <w:r>
              <w:rPr>
                <w:rFonts w:hint="eastAsia" w:ascii="Times New Roman" w:hAnsi="Times New Roman"/>
                <w:sz w:val="16"/>
                <w:szCs w:val="16"/>
                <w:lang w:val="en-US" w:eastAsia="zh-CN"/>
              </w:rPr>
              <w:t>3.6.6-2023.8.31</w:t>
            </w:r>
          </w:p>
        </w:tc>
        <w:tc>
          <w:tcPr>
            <w:tcW w:w="1361" w:type="pct"/>
            <w:vAlign w:val="center"/>
          </w:tcPr>
          <w:p>
            <w:pPr>
              <w:spacing w:line="200" w:lineRule="exact"/>
              <w:jc w:val="center"/>
              <w:rPr>
                <w:rFonts w:hint="eastAsia" w:ascii="Times New Roman" w:hAnsi="Times New Roman"/>
                <w:sz w:val="16"/>
                <w:szCs w:val="16"/>
              </w:rPr>
            </w:pPr>
            <w:r>
              <w:rPr>
                <w:rFonts w:hint="eastAsia" w:ascii="Times New Roman" w:hAnsi="Times New Roman"/>
                <w:sz w:val="16"/>
                <w:szCs w:val="16"/>
              </w:rPr>
              <w:t>国家职业教育智慧教育平台</w:t>
            </w:r>
          </w:p>
        </w:tc>
        <w:tc>
          <w:tcPr>
            <w:tcW w:w="1601" w:type="pct"/>
            <w:vAlign w:val="center"/>
          </w:tcPr>
          <w:p>
            <w:pPr>
              <w:spacing w:line="200" w:lineRule="exact"/>
              <w:jc w:val="both"/>
              <w:rPr>
                <w:rFonts w:hint="eastAsia" w:ascii="Times New Roman" w:hAnsi="Times New Roman"/>
                <w:sz w:val="16"/>
                <w:szCs w:val="16"/>
              </w:rPr>
            </w:pPr>
            <w:r>
              <w:rPr>
                <w:rFonts w:hint="eastAsia" w:ascii="Times New Roman" w:hAnsi="Times New Roman"/>
                <w:sz w:val="16"/>
                <w:szCs w:val="16"/>
              </w:rPr>
              <w:t>2023年暑期教师研修暨师德集中学习</w:t>
            </w:r>
          </w:p>
        </w:tc>
        <w:tc>
          <w:tcPr>
            <w:tcW w:w="487" w:type="pct"/>
            <w:vAlign w:val="center"/>
          </w:tcPr>
          <w:p>
            <w:pPr>
              <w:spacing w:line="200" w:lineRule="exact"/>
              <w:jc w:val="center"/>
              <w:rPr>
                <w:rFonts w:hint="eastAsia" w:ascii="Times New Roman" w:hAnsi="Times New Roman"/>
                <w:sz w:val="16"/>
                <w:szCs w:val="16"/>
              </w:rPr>
            </w:pPr>
            <w:r>
              <w:rPr>
                <w:rFonts w:hint="eastAsia" w:ascii="Times New Roman" w:hAnsi="Times New Roman"/>
                <w:sz w:val="16"/>
                <w:szCs w:val="16"/>
              </w:rPr>
              <w:t>合格</w:t>
            </w:r>
          </w:p>
        </w:tc>
        <w:tc>
          <w:tcPr>
            <w:tcW w:w="618" w:type="pct"/>
            <w:vAlign w:val="center"/>
          </w:tcPr>
          <w:p>
            <w:pPr>
              <w:spacing w:line="200" w:lineRule="exact"/>
              <w:jc w:val="center"/>
              <w:rPr>
                <w:rFonts w:hint="default" w:ascii="Times New Roman" w:hAnsi="Times New Roman"/>
                <w:sz w:val="16"/>
                <w:szCs w:val="16"/>
                <w:lang w:val="en-US"/>
              </w:rPr>
            </w:pPr>
            <w:r>
              <w:rPr>
                <w:rFonts w:hint="eastAsia" w:ascii="Times New Roman" w:hAnsi="Times New Roman"/>
                <w:sz w:val="16"/>
                <w:szCs w:val="16"/>
                <w:lang w:val="en-US" w:eastAsia="zh-CN"/>
              </w:rPr>
              <w:t>10（2023）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pct"/>
            <w:vAlign w:val="center"/>
          </w:tcPr>
          <w:p>
            <w:pPr>
              <w:spacing w:line="200" w:lineRule="exact"/>
              <w:jc w:val="center"/>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2023.9.5-2023.11.15</w:t>
            </w:r>
          </w:p>
        </w:tc>
        <w:tc>
          <w:tcPr>
            <w:tcW w:w="1361" w:type="pct"/>
            <w:vAlign w:val="center"/>
          </w:tcPr>
          <w:p>
            <w:pPr>
              <w:spacing w:line="200" w:lineRule="exact"/>
              <w:jc w:val="center"/>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中国大学慕课</w:t>
            </w:r>
          </w:p>
        </w:tc>
        <w:tc>
          <w:tcPr>
            <w:tcW w:w="1601" w:type="pct"/>
            <w:vAlign w:val="center"/>
          </w:tcPr>
          <w:p>
            <w:pPr>
              <w:spacing w:line="200" w:lineRule="exact"/>
              <w:jc w:val="both"/>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跨文化交际口语</w:t>
            </w:r>
          </w:p>
        </w:tc>
        <w:tc>
          <w:tcPr>
            <w:tcW w:w="487" w:type="pct"/>
            <w:vAlign w:val="center"/>
          </w:tcPr>
          <w:p>
            <w:pPr>
              <w:spacing w:line="200" w:lineRule="exact"/>
              <w:jc w:val="center"/>
              <w:rPr>
                <w:rFonts w:hint="eastAsia" w:ascii="Times New Roman" w:hAnsi="Times New Roman" w:eastAsia="宋体"/>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12（2023）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31" w:type="pct"/>
            <w:vAlign w:val="center"/>
          </w:tcPr>
          <w:p>
            <w:pPr>
              <w:spacing w:line="200" w:lineRule="exact"/>
              <w:jc w:val="center"/>
              <w:rPr>
                <w:rFonts w:hint="eastAsia"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2023.9.7</w:t>
            </w:r>
          </w:p>
        </w:tc>
        <w:tc>
          <w:tcPr>
            <w:tcW w:w="1361" w:type="pct"/>
            <w:vAlign w:val="center"/>
          </w:tcPr>
          <w:p>
            <w:pPr>
              <w:spacing w:line="200" w:lineRule="exact"/>
              <w:jc w:val="center"/>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eastAsia"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国家社科基金申报报告：chat</w:t>
            </w:r>
            <w:r>
              <w:rPr>
                <w:rFonts w:hint="default" w:ascii="Times New Roman" w:hAnsi="Times New Roman" w:eastAsia="宋体" w:cs="宋体"/>
                <w:sz w:val="16"/>
                <w:szCs w:val="16"/>
                <w:lang w:val="en-US" w:eastAsia="zh-CN"/>
              </w:rPr>
              <w:t>GPT</w:t>
            </w:r>
            <w:r>
              <w:rPr>
                <w:rFonts w:hint="eastAsia" w:ascii="Times New Roman" w:hAnsi="Times New Roman" w:eastAsia="宋体" w:cs="宋体"/>
                <w:sz w:val="16"/>
                <w:szCs w:val="16"/>
                <w:lang w:val="en-US" w:eastAsia="zh-CN"/>
              </w:rPr>
              <w:t>在外语学习中的应用</w:t>
            </w:r>
          </w:p>
        </w:tc>
        <w:tc>
          <w:tcPr>
            <w:tcW w:w="487" w:type="pct"/>
            <w:vAlign w:val="center"/>
          </w:tcPr>
          <w:p>
            <w:pPr>
              <w:spacing w:line="200" w:lineRule="exact"/>
              <w:jc w:val="center"/>
              <w:rPr>
                <w:rFonts w:hint="eastAsia" w:ascii="Times New Roman" w:hAnsi="Times New Roman" w:eastAsia="宋体"/>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5" w:hRule="atLeast"/>
        </w:trPr>
        <w:tc>
          <w:tcPr>
            <w:tcW w:w="931" w:type="pct"/>
            <w:vAlign w:val="center"/>
          </w:tcPr>
          <w:p>
            <w:pPr>
              <w:spacing w:line="200" w:lineRule="exact"/>
              <w:jc w:val="center"/>
              <w:rPr>
                <w:rFonts w:hint="default"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2023.9.11-2023.12.31</w:t>
            </w:r>
          </w:p>
        </w:tc>
        <w:tc>
          <w:tcPr>
            <w:tcW w:w="136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中国大学慕课</w:t>
            </w:r>
          </w:p>
        </w:tc>
        <w:tc>
          <w:tcPr>
            <w:tcW w:w="1601" w:type="pct"/>
            <w:vAlign w:val="center"/>
          </w:tcPr>
          <w:p>
            <w:pPr>
              <w:spacing w:line="200" w:lineRule="exact"/>
              <w:jc w:val="both"/>
              <w:rPr>
                <w:rFonts w:hint="default"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中国民族文化英语说</w:t>
            </w:r>
          </w:p>
        </w:tc>
        <w:tc>
          <w:tcPr>
            <w:tcW w:w="487"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36（2023）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31" w:type="pct"/>
            <w:vAlign w:val="center"/>
          </w:tcPr>
          <w:p>
            <w:pPr>
              <w:spacing w:line="200" w:lineRule="exact"/>
              <w:jc w:val="center"/>
              <w:rPr>
                <w:rFonts w:hint="eastAsia"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2023.9.14</w:t>
            </w:r>
          </w:p>
        </w:tc>
        <w:tc>
          <w:tcPr>
            <w:tcW w:w="1361" w:type="pct"/>
            <w:vAlign w:val="center"/>
          </w:tcPr>
          <w:p>
            <w:pPr>
              <w:spacing w:line="200" w:lineRule="exact"/>
              <w:jc w:val="center"/>
              <w:rPr>
                <w:rFonts w:hint="eastAsia" w:ascii="Times New Roman" w:hAnsi="Times New Roman"/>
                <w:sz w:val="16"/>
                <w:szCs w:val="16"/>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eastAsia"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“苏绣”研究现状分析；做好科学研究，写好学术论文，文献阅读与写作；如何进行互动教学</w:t>
            </w:r>
          </w:p>
        </w:tc>
        <w:tc>
          <w:tcPr>
            <w:tcW w:w="487" w:type="pct"/>
            <w:vAlign w:val="center"/>
          </w:tcPr>
          <w:p>
            <w:pPr>
              <w:spacing w:line="200" w:lineRule="exact"/>
              <w:jc w:val="center"/>
              <w:rPr>
                <w:rFonts w:hint="eastAsia" w:ascii="Times New Roman" w:hAnsi="Times New Roman" w:eastAsia="宋体"/>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ind w:firstLine="152" w:firstLineChars="100"/>
              <w:jc w:val="both"/>
              <w:rPr>
                <w:rFonts w:hint="default" w:ascii="Times New Roman" w:hAnsi="Times New Roman"/>
                <w:sz w:val="16"/>
                <w:szCs w:val="16"/>
                <w:lang w:val="en-US" w:eastAsia="zh-CN"/>
              </w:rPr>
            </w:pPr>
            <w:r>
              <w:rPr>
                <w:rFonts w:hint="eastAsia" w:ascii="Times New Roman" w:hAnsi="Times New Roman"/>
                <w:sz w:val="16"/>
                <w:szCs w:val="16"/>
                <w:lang w:val="en-US" w:eastAsia="zh-CN"/>
              </w:rPr>
              <w:t>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931" w:type="pct"/>
            <w:vAlign w:val="center"/>
          </w:tcPr>
          <w:p>
            <w:pPr>
              <w:spacing w:line="200" w:lineRule="exact"/>
              <w:jc w:val="center"/>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2023.9.21</w:t>
            </w:r>
          </w:p>
        </w:tc>
        <w:tc>
          <w:tcPr>
            <w:tcW w:w="1361" w:type="pct"/>
            <w:vAlign w:val="center"/>
          </w:tcPr>
          <w:p>
            <w:pPr>
              <w:spacing w:line="200" w:lineRule="exact"/>
              <w:jc w:val="center"/>
              <w:rPr>
                <w:rFonts w:hint="eastAsia" w:ascii="Times New Roman" w:hAnsi="Times New Roman"/>
                <w:sz w:val="16"/>
                <w:szCs w:val="16"/>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eastAsia"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从教学研究到论文发表；英语语音</w:t>
            </w:r>
          </w:p>
        </w:tc>
        <w:tc>
          <w:tcPr>
            <w:tcW w:w="487" w:type="pct"/>
            <w:vAlign w:val="center"/>
          </w:tcPr>
          <w:p>
            <w:pPr>
              <w:spacing w:line="200" w:lineRule="exact"/>
              <w:jc w:val="center"/>
              <w:rPr>
                <w:rFonts w:hint="eastAsia" w:ascii="Times New Roman" w:hAnsi="Times New Roman" w:eastAsia="宋体"/>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ind w:firstLine="152" w:firstLineChars="100"/>
              <w:jc w:val="both"/>
              <w:rPr>
                <w:rFonts w:hint="default" w:ascii="Times New Roman" w:hAnsi="Times New Roman"/>
                <w:sz w:val="16"/>
                <w:szCs w:val="16"/>
                <w:lang w:val="en-US" w:eastAsia="zh-CN"/>
              </w:rPr>
            </w:pPr>
            <w:r>
              <w:rPr>
                <w:rFonts w:hint="eastAsia" w:ascii="Times New Roman" w:hAnsi="Times New Roman"/>
                <w:sz w:val="16"/>
                <w:szCs w:val="16"/>
                <w:lang w:val="en-US" w:eastAsia="zh-CN"/>
              </w:rPr>
              <w:t>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31" w:type="pct"/>
            <w:vAlign w:val="center"/>
          </w:tcPr>
          <w:p>
            <w:pPr>
              <w:spacing w:line="200" w:lineRule="exact"/>
              <w:jc w:val="center"/>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2023.9.28</w:t>
            </w:r>
          </w:p>
        </w:tc>
        <w:tc>
          <w:tcPr>
            <w:tcW w:w="1361" w:type="pct"/>
            <w:vAlign w:val="center"/>
          </w:tcPr>
          <w:p>
            <w:pPr>
              <w:spacing w:line="200" w:lineRule="exact"/>
              <w:jc w:val="center"/>
              <w:rPr>
                <w:rFonts w:hint="eastAsia" w:ascii="Times New Roman" w:hAnsi="Times New Roman"/>
                <w:sz w:val="16"/>
                <w:szCs w:val="16"/>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eastAsia"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研究导向性学术英语教学；学术信息检索的认识流程与方法；教学大赛总结分享</w:t>
            </w:r>
          </w:p>
        </w:tc>
        <w:tc>
          <w:tcPr>
            <w:tcW w:w="487" w:type="pct"/>
            <w:vAlign w:val="center"/>
          </w:tcPr>
          <w:p>
            <w:pPr>
              <w:spacing w:line="200" w:lineRule="exact"/>
              <w:jc w:val="center"/>
              <w:rPr>
                <w:rFonts w:hint="eastAsia" w:ascii="Times New Roman" w:hAnsi="Times New Roman" w:eastAsia="宋体"/>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both"/>
              <w:rPr>
                <w:rFonts w:hint="default" w:ascii="Times New Roman" w:hAnsi="Times New Roman"/>
                <w:sz w:val="16"/>
                <w:szCs w:val="16"/>
                <w:lang w:val="en-US" w:eastAsia="zh-CN"/>
              </w:rPr>
            </w:pPr>
            <w:r>
              <w:rPr>
                <w:rFonts w:hint="eastAsia" w:ascii="Times New Roman" w:hAnsi="Times New Roman"/>
                <w:sz w:val="16"/>
                <w:szCs w:val="16"/>
                <w:lang w:val="en-US" w:eastAsia="zh-CN"/>
              </w:rPr>
              <w:t xml:space="preserve">  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1" w:hRule="atLeast"/>
        </w:trPr>
        <w:tc>
          <w:tcPr>
            <w:tcW w:w="931" w:type="pct"/>
            <w:vAlign w:val="center"/>
          </w:tcPr>
          <w:p>
            <w:pPr>
              <w:spacing w:line="200" w:lineRule="exact"/>
              <w:jc w:val="center"/>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2023.11.22</w:t>
            </w:r>
          </w:p>
        </w:tc>
        <w:tc>
          <w:tcPr>
            <w:tcW w:w="1361" w:type="pct"/>
            <w:vAlign w:val="center"/>
          </w:tcPr>
          <w:p>
            <w:pPr>
              <w:spacing w:line="200" w:lineRule="exact"/>
              <w:jc w:val="center"/>
              <w:rPr>
                <w:rFonts w:hint="eastAsia" w:ascii="Times New Roman" w:hAnsi="Times New Roman"/>
                <w:sz w:val="16"/>
                <w:szCs w:val="16"/>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eastAsia"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教学事故认定责任书；教学能力比赛视角下“课岗赛证”融通的课堂教学设计；英语口语那点事儿</w:t>
            </w:r>
          </w:p>
        </w:tc>
        <w:tc>
          <w:tcPr>
            <w:tcW w:w="487" w:type="pct"/>
            <w:vAlign w:val="center"/>
          </w:tcPr>
          <w:p>
            <w:pPr>
              <w:spacing w:line="200" w:lineRule="exact"/>
              <w:jc w:val="center"/>
              <w:rPr>
                <w:rFonts w:hint="eastAsia" w:ascii="Times New Roman" w:hAnsi="Times New Roman" w:eastAsia="宋体"/>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both"/>
              <w:rPr>
                <w:rFonts w:hint="default" w:ascii="Times New Roman" w:hAnsi="Times New Roman"/>
                <w:sz w:val="16"/>
                <w:szCs w:val="16"/>
                <w:lang w:val="en-US" w:eastAsia="zh-CN"/>
              </w:rPr>
            </w:pPr>
            <w:r>
              <w:rPr>
                <w:rFonts w:hint="eastAsia" w:ascii="Times New Roman" w:hAnsi="Times New Roman"/>
                <w:sz w:val="16"/>
                <w:szCs w:val="16"/>
                <w:lang w:val="en-US" w:eastAsia="zh-CN"/>
              </w:rPr>
              <w:t xml:space="preserve">  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0" w:hRule="atLeast"/>
        </w:trPr>
        <w:tc>
          <w:tcPr>
            <w:tcW w:w="93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2023.8.28-2024.1.5</w:t>
            </w:r>
          </w:p>
        </w:tc>
        <w:tc>
          <w:tcPr>
            <w:tcW w:w="136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中国大学慕课</w:t>
            </w:r>
          </w:p>
        </w:tc>
        <w:tc>
          <w:tcPr>
            <w:tcW w:w="1601" w:type="pct"/>
            <w:vAlign w:val="center"/>
          </w:tcPr>
          <w:p>
            <w:pPr>
              <w:spacing w:line="200" w:lineRule="exact"/>
              <w:jc w:val="both"/>
              <w:rPr>
                <w:rFonts w:hint="default"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通用学术英语写作</w:t>
            </w:r>
          </w:p>
        </w:tc>
        <w:tc>
          <w:tcPr>
            <w:tcW w:w="487"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ind w:firstLine="152" w:firstLineChars="100"/>
              <w:jc w:val="both"/>
              <w:rPr>
                <w:rFonts w:hint="default" w:ascii="Times New Roman" w:hAnsi="Times New Roman"/>
                <w:sz w:val="16"/>
                <w:szCs w:val="16"/>
                <w:lang w:val="en-US" w:eastAsia="zh-CN"/>
              </w:rPr>
            </w:pPr>
            <w:r>
              <w:rPr>
                <w:rFonts w:hint="eastAsia" w:ascii="Times New Roman" w:hAnsi="Times New Roman"/>
                <w:sz w:val="16"/>
                <w:szCs w:val="16"/>
                <w:lang w:val="en-US" w:eastAsia="zh-CN"/>
              </w:rPr>
              <w:t>40（2024）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hRule="atLeast"/>
        </w:trPr>
        <w:tc>
          <w:tcPr>
            <w:tcW w:w="931" w:type="pct"/>
            <w:vAlign w:val="center"/>
          </w:tcPr>
          <w:p>
            <w:pPr>
              <w:spacing w:line="200" w:lineRule="exact"/>
              <w:jc w:val="center"/>
              <w:rPr>
                <w:rFonts w:hint="eastAsia" w:ascii="Times New Roman" w:hAnsi="Times New Roman" w:eastAsia="宋体" w:cs="Times New Roman"/>
                <w:kern w:val="2"/>
                <w:sz w:val="16"/>
                <w:szCs w:val="16"/>
                <w:lang w:val="en-US" w:eastAsia="zh-CN" w:bidi="ar-SA"/>
              </w:rPr>
            </w:pPr>
            <w:r>
              <w:rPr>
                <w:rFonts w:hint="eastAsia" w:ascii="Times New Roman" w:hAnsi="Times New Roman"/>
                <w:sz w:val="16"/>
                <w:szCs w:val="16"/>
                <w:lang w:val="en-US" w:eastAsia="zh-CN"/>
              </w:rPr>
              <w:t>2023.9.25-2024.3.10</w:t>
            </w:r>
          </w:p>
        </w:tc>
        <w:tc>
          <w:tcPr>
            <w:tcW w:w="1361" w:type="pct"/>
            <w:vAlign w:val="center"/>
          </w:tcPr>
          <w:p>
            <w:pPr>
              <w:spacing w:line="200" w:lineRule="exact"/>
              <w:jc w:val="center"/>
              <w:rPr>
                <w:rFonts w:hint="eastAsia" w:ascii="Times New Roman" w:hAnsi="Times New Roman" w:eastAsia="宋体" w:cs="Times New Roman"/>
                <w:kern w:val="2"/>
                <w:sz w:val="16"/>
                <w:szCs w:val="16"/>
                <w:lang w:val="en-US" w:eastAsia="zh-CN" w:bidi="ar-SA"/>
              </w:rPr>
            </w:pPr>
            <w:r>
              <w:rPr>
                <w:rFonts w:hint="eastAsia" w:ascii="Times New Roman" w:hAnsi="Times New Roman"/>
                <w:sz w:val="16"/>
                <w:szCs w:val="16"/>
                <w:lang w:val="en-US" w:eastAsia="zh-CN"/>
              </w:rPr>
              <w:t>中国大学慕课</w:t>
            </w:r>
          </w:p>
        </w:tc>
        <w:tc>
          <w:tcPr>
            <w:tcW w:w="1601" w:type="pct"/>
            <w:vAlign w:val="center"/>
          </w:tcPr>
          <w:p>
            <w:pPr>
              <w:spacing w:line="200" w:lineRule="exact"/>
              <w:jc w:val="both"/>
              <w:rPr>
                <w:rFonts w:hint="eastAsia" w:ascii="Times New Roman" w:hAnsi="Times New Roman" w:eastAsia="宋体" w:cs="宋体"/>
                <w:kern w:val="2"/>
                <w:sz w:val="16"/>
                <w:szCs w:val="16"/>
                <w:lang w:val="en-US" w:eastAsia="zh-CN" w:bidi="ar-SA"/>
              </w:rPr>
            </w:pPr>
            <w:r>
              <w:rPr>
                <w:rFonts w:hint="eastAsia" w:ascii="Times New Roman" w:hAnsi="Times New Roman" w:eastAsia="宋体" w:cs="宋体"/>
                <w:sz w:val="16"/>
                <w:szCs w:val="16"/>
                <w:lang w:val="en-US" w:eastAsia="zh-CN"/>
              </w:rPr>
              <w:t>走进心理学</w:t>
            </w:r>
          </w:p>
        </w:tc>
        <w:tc>
          <w:tcPr>
            <w:tcW w:w="487" w:type="pct"/>
            <w:vAlign w:val="center"/>
          </w:tcPr>
          <w:p>
            <w:pPr>
              <w:spacing w:line="200" w:lineRule="exact"/>
              <w:jc w:val="center"/>
              <w:rPr>
                <w:rFonts w:hint="eastAsia" w:ascii="Times New Roman" w:hAnsi="Times New Roman" w:eastAsia="宋体" w:cs="Times New Roman"/>
                <w:kern w:val="2"/>
                <w:sz w:val="16"/>
                <w:szCs w:val="16"/>
                <w:lang w:val="en-US" w:eastAsia="zh-CN" w:bidi="ar-SA"/>
              </w:rPr>
            </w:pPr>
            <w:r>
              <w:rPr>
                <w:rFonts w:hint="eastAsia" w:ascii="Times New Roman" w:hAnsi="Times New Roman"/>
                <w:sz w:val="16"/>
                <w:szCs w:val="16"/>
                <w:lang w:val="en-US" w:eastAsia="zh-CN"/>
              </w:rPr>
              <w:t>合格</w:t>
            </w:r>
          </w:p>
        </w:tc>
        <w:tc>
          <w:tcPr>
            <w:tcW w:w="618" w:type="pct"/>
            <w:vAlign w:val="center"/>
          </w:tcPr>
          <w:p>
            <w:pPr>
              <w:spacing w:line="200" w:lineRule="exact"/>
              <w:ind w:firstLine="152" w:firstLineChars="100"/>
              <w:jc w:val="both"/>
              <w:rPr>
                <w:rFonts w:hint="eastAsia" w:ascii="Times New Roman" w:hAnsi="Times New Roman" w:eastAsia="宋体" w:cs="Times New Roman"/>
                <w:kern w:val="2"/>
                <w:sz w:val="16"/>
                <w:szCs w:val="16"/>
                <w:lang w:val="en-US" w:eastAsia="zh-CN" w:bidi="ar-SA"/>
              </w:rPr>
            </w:pPr>
            <w:r>
              <w:rPr>
                <w:rFonts w:hint="eastAsia" w:ascii="Times New Roman" w:hAnsi="Times New Roman"/>
                <w:sz w:val="16"/>
                <w:szCs w:val="16"/>
                <w:lang w:val="en-US" w:eastAsia="zh-CN"/>
              </w:rPr>
              <w:t>30（2024）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6" w:hRule="atLeast"/>
        </w:trPr>
        <w:tc>
          <w:tcPr>
            <w:tcW w:w="931" w:type="pct"/>
            <w:vAlign w:val="center"/>
          </w:tcPr>
          <w:p>
            <w:pPr>
              <w:spacing w:line="200" w:lineRule="exact"/>
              <w:jc w:val="center"/>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2024.2</w:t>
            </w:r>
            <w:r>
              <w:rPr>
                <w:rFonts w:hint="default" w:ascii="Times New Roman" w:hAnsi="Times New Roman"/>
                <w:sz w:val="16"/>
                <w:szCs w:val="16"/>
                <w:lang w:val="en-US" w:eastAsia="zh-CN"/>
              </w:rPr>
              <w:t>.1-2024.3.31</w:t>
            </w:r>
          </w:p>
        </w:tc>
        <w:tc>
          <w:tcPr>
            <w:tcW w:w="1361" w:type="pct"/>
            <w:vAlign w:val="center"/>
          </w:tcPr>
          <w:p>
            <w:pPr>
              <w:spacing w:line="200" w:lineRule="exact"/>
              <w:jc w:val="center"/>
              <w:rPr>
                <w:rFonts w:hint="default" w:ascii="Times New Roman" w:hAnsi="Times New Roman"/>
                <w:sz w:val="16"/>
                <w:szCs w:val="16"/>
                <w:lang w:val="en-US"/>
              </w:rPr>
            </w:pPr>
            <w:r>
              <w:rPr>
                <w:rFonts w:hint="eastAsia" w:ascii="Times New Roman" w:hAnsi="Times New Roman"/>
                <w:sz w:val="16"/>
                <w:szCs w:val="16"/>
              </w:rPr>
              <w:t>国家职业教育智慧教育平台</w:t>
            </w:r>
          </w:p>
        </w:tc>
        <w:tc>
          <w:tcPr>
            <w:tcW w:w="1601" w:type="pct"/>
            <w:vAlign w:val="center"/>
          </w:tcPr>
          <w:p>
            <w:pPr>
              <w:spacing w:line="200" w:lineRule="exact"/>
              <w:jc w:val="both"/>
              <w:rPr>
                <w:rFonts w:hint="default" w:ascii="Times New Roman" w:hAnsi="Times New Roman" w:eastAsia="宋体"/>
                <w:sz w:val="16"/>
                <w:szCs w:val="16"/>
                <w:lang w:val="en-US" w:eastAsia="zh-CN"/>
              </w:rPr>
            </w:pPr>
            <w:r>
              <w:rPr>
                <w:rFonts w:hint="default" w:ascii="Times New Roman" w:hAnsi="Times New Roman"/>
                <w:sz w:val="16"/>
                <w:szCs w:val="16"/>
                <w:lang w:val="en-US"/>
              </w:rPr>
              <w:t>2024</w:t>
            </w:r>
            <w:r>
              <w:rPr>
                <w:rFonts w:hint="eastAsia" w:ascii="Times New Roman" w:hAnsi="Times New Roman"/>
                <w:sz w:val="16"/>
                <w:szCs w:val="16"/>
                <w:lang w:val="en-US" w:eastAsia="zh-CN"/>
              </w:rPr>
              <w:t>年寒假教师研修</w:t>
            </w:r>
          </w:p>
        </w:tc>
        <w:tc>
          <w:tcPr>
            <w:tcW w:w="487" w:type="pct"/>
            <w:vAlign w:val="center"/>
          </w:tcPr>
          <w:p>
            <w:pPr>
              <w:spacing w:line="200" w:lineRule="exact"/>
              <w:jc w:val="center"/>
              <w:rPr>
                <w:rFonts w:hint="eastAsia" w:ascii="Times New Roman" w:hAnsi="Times New Roman" w:eastAsia="宋体"/>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ind w:firstLine="152" w:firstLineChars="100"/>
              <w:jc w:val="both"/>
              <w:rPr>
                <w:rFonts w:hint="default" w:ascii="Times New Roman" w:hAnsi="Times New Roman"/>
                <w:sz w:val="16"/>
                <w:szCs w:val="16"/>
                <w:lang w:val="en-US" w:eastAsia="zh-CN"/>
              </w:rPr>
            </w:pPr>
            <w:r>
              <w:rPr>
                <w:rFonts w:hint="eastAsia" w:ascii="Times New Roman" w:hAnsi="Times New Roman"/>
                <w:sz w:val="16"/>
                <w:szCs w:val="16"/>
                <w:lang w:val="en-US" w:eastAsia="zh-CN"/>
              </w:rPr>
              <w:t>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6" w:hRule="atLeast"/>
        </w:trPr>
        <w:tc>
          <w:tcPr>
            <w:tcW w:w="93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2024.2.26-2024.5.20</w:t>
            </w:r>
          </w:p>
        </w:tc>
        <w:tc>
          <w:tcPr>
            <w:tcW w:w="1361" w:type="pct"/>
            <w:vAlign w:val="center"/>
          </w:tcPr>
          <w:p>
            <w:pPr>
              <w:spacing w:line="200" w:lineRule="exact"/>
              <w:jc w:val="center"/>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中国大学慕课</w:t>
            </w:r>
          </w:p>
        </w:tc>
        <w:tc>
          <w:tcPr>
            <w:tcW w:w="1601" w:type="pct"/>
            <w:vAlign w:val="center"/>
          </w:tcPr>
          <w:p>
            <w:pPr>
              <w:spacing w:line="200" w:lineRule="exact"/>
              <w:jc w:val="both"/>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有效教学</w:t>
            </w:r>
          </w:p>
        </w:tc>
        <w:tc>
          <w:tcPr>
            <w:tcW w:w="487"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ind w:firstLine="152" w:firstLineChars="100"/>
              <w:jc w:val="both"/>
              <w:rPr>
                <w:rFonts w:hint="default" w:ascii="Times New Roman" w:hAnsi="Times New Roman"/>
                <w:sz w:val="16"/>
                <w:szCs w:val="16"/>
                <w:lang w:val="en-US" w:eastAsia="zh-CN"/>
              </w:rPr>
            </w:pPr>
            <w:r>
              <w:rPr>
                <w:rFonts w:hint="eastAsia" w:ascii="Times New Roman" w:hAnsi="Times New Roman"/>
                <w:sz w:val="16"/>
                <w:szCs w:val="16"/>
                <w:lang w:val="en-US" w:eastAsia="zh-CN"/>
              </w:rPr>
              <w:t>34（2024）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trPr>
        <w:tc>
          <w:tcPr>
            <w:tcW w:w="93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2024.2.28</w:t>
            </w:r>
          </w:p>
        </w:tc>
        <w:tc>
          <w:tcPr>
            <w:tcW w:w="1361" w:type="pct"/>
            <w:vAlign w:val="center"/>
          </w:tcPr>
          <w:p>
            <w:pPr>
              <w:spacing w:line="200" w:lineRule="exact"/>
              <w:jc w:val="center"/>
              <w:rPr>
                <w:rFonts w:hint="eastAsia" w:ascii="Times New Roman" w:hAnsi="Times New Roman"/>
                <w:sz w:val="16"/>
                <w:szCs w:val="16"/>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default"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新学期工作重点；观看教学竞赛视频</w:t>
            </w:r>
          </w:p>
        </w:tc>
        <w:tc>
          <w:tcPr>
            <w:tcW w:w="487"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ind w:firstLine="152" w:firstLineChars="100"/>
              <w:jc w:val="both"/>
              <w:rPr>
                <w:rFonts w:hint="default" w:ascii="Times New Roman" w:hAnsi="Times New Roman"/>
                <w:sz w:val="16"/>
                <w:szCs w:val="16"/>
                <w:lang w:val="en-US" w:eastAsia="zh-CN"/>
              </w:rPr>
            </w:pPr>
            <w:r>
              <w:rPr>
                <w:rFonts w:hint="eastAsia" w:ascii="Times New Roman" w:hAnsi="Times New Roman"/>
                <w:sz w:val="16"/>
                <w:szCs w:val="16"/>
                <w:lang w:val="en-US" w:eastAsia="zh-CN"/>
              </w:rPr>
              <w:t>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0" w:hRule="atLeast"/>
        </w:trPr>
        <w:tc>
          <w:tcPr>
            <w:tcW w:w="93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2024.3.20</w:t>
            </w:r>
          </w:p>
        </w:tc>
        <w:tc>
          <w:tcPr>
            <w:tcW w:w="1361" w:type="pct"/>
            <w:vAlign w:val="center"/>
          </w:tcPr>
          <w:p>
            <w:pPr>
              <w:spacing w:line="200" w:lineRule="exact"/>
              <w:jc w:val="center"/>
              <w:rPr>
                <w:rFonts w:hint="eastAsia" w:ascii="Times New Roman" w:hAnsi="Times New Roman"/>
                <w:sz w:val="16"/>
                <w:szCs w:val="16"/>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default"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教学比赛设计；督导听课体会；科研分享</w:t>
            </w:r>
          </w:p>
        </w:tc>
        <w:tc>
          <w:tcPr>
            <w:tcW w:w="487"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 xml:space="preserve"> 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trPr>
        <w:tc>
          <w:tcPr>
            <w:tcW w:w="93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2024.5.22</w:t>
            </w:r>
          </w:p>
        </w:tc>
        <w:tc>
          <w:tcPr>
            <w:tcW w:w="1361"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eastAsia"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“启航杯”选拔赛指导老师分享；</w:t>
            </w:r>
            <w:r>
              <w:rPr>
                <w:rFonts w:hint="default" w:ascii="Times New Roman" w:hAnsi="Times New Roman" w:eastAsia="宋体" w:cs="宋体"/>
                <w:sz w:val="16"/>
                <w:szCs w:val="16"/>
                <w:lang w:val="en-US" w:eastAsia="zh-CN"/>
              </w:rPr>
              <w:t>POA</w:t>
            </w:r>
            <w:r>
              <w:rPr>
                <w:rFonts w:hint="eastAsia" w:ascii="Times New Roman" w:hAnsi="Times New Roman" w:eastAsia="宋体" w:cs="宋体"/>
                <w:sz w:val="16"/>
                <w:szCs w:val="16"/>
                <w:lang w:val="en-US" w:eastAsia="zh-CN"/>
              </w:rPr>
              <w:t xml:space="preserve"> vs </w:t>
            </w:r>
            <w:r>
              <w:rPr>
                <w:rFonts w:hint="default" w:ascii="Times New Roman" w:hAnsi="Times New Roman" w:eastAsia="宋体" w:cs="宋体"/>
                <w:sz w:val="16"/>
                <w:szCs w:val="16"/>
                <w:lang w:val="en-US" w:eastAsia="zh-CN"/>
              </w:rPr>
              <w:t>T</w:t>
            </w:r>
            <w:r>
              <w:rPr>
                <w:rFonts w:hint="eastAsia" w:ascii="Times New Roman" w:hAnsi="Times New Roman" w:eastAsia="宋体" w:cs="宋体"/>
                <w:sz w:val="16"/>
                <w:szCs w:val="16"/>
                <w:lang w:val="en-US" w:eastAsia="zh-CN"/>
              </w:rPr>
              <w:t>ask</w:t>
            </w:r>
            <w:r>
              <w:rPr>
                <w:rFonts w:hint="default" w:ascii="Times New Roman" w:hAnsi="Times New Roman" w:eastAsia="宋体" w:cs="宋体"/>
                <w:sz w:val="16"/>
                <w:szCs w:val="16"/>
                <w:lang w:val="en-US" w:eastAsia="zh-CN"/>
              </w:rPr>
              <w:t xml:space="preserve"> based language teaching</w:t>
            </w:r>
          </w:p>
        </w:tc>
        <w:tc>
          <w:tcPr>
            <w:tcW w:w="487"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 xml:space="preserve"> 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6" w:hRule="atLeast"/>
        </w:trPr>
        <w:tc>
          <w:tcPr>
            <w:tcW w:w="93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2024.6.5</w:t>
            </w:r>
          </w:p>
        </w:tc>
        <w:tc>
          <w:tcPr>
            <w:tcW w:w="1361"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eastAsia"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高校外语专业青年教师科研意识的培养与研究路径的选择——我的一点体会</w:t>
            </w:r>
          </w:p>
        </w:tc>
        <w:tc>
          <w:tcPr>
            <w:tcW w:w="487"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 xml:space="preserve"> 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0" w:hRule="atLeast"/>
        </w:trPr>
        <w:tc>
          <w:tcPr>
            <w:tcW w:w="93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2024.7.21-2024.9.30</w:t>
            </w:r>
          </w:p>
        </w:tc>
        <w:tc>
          <w:tcPr>
            <w:tcW w:w="1361" w:type="pct"/>
            <w:vAlign w:val="center"/>
          </w:tcPr>
          <w:p>
            <w:pPr>
              <w:spacing w:line="200" w:lineRule="exact"/>
              <w:jc w:val="center"/>
              <w:rPr>
                <w:rFonts w:hint="eastAsia" w:ascii="Times New Roman" w:hAnsi="Times New Roman"/>
                <w:sz w:val="16"/>
                <w:szCs w:val="16"/>
              </w:rPr>
            </w:pPr>
            <w:r>
              <w:rPr>
                <w:rFonts w:hint="eastAsia" w:ascii="Times New Roman" w:hAnsi="Times New Roman"/>
                <w:sz w:val="16"/>
                <w:szCs w:val="16"/>
              </w:rPr>
              <w:t>国家职业教育智慧教育平台</w:t>
            </w:r>
          </w:p>
        </w:tc>
        <w:tc>
          <w:tcPr>
            <w:tcW w:w="1601" w:type="pct"/>
            <w:vAlign w:val="center"/>
          </w:tcPr>
          <w:p>
            <w:pPr>
              <w:spacing w:line="200" w:lineRule="exact"/>
              <w:jc w:val="both"/>
              <w:rPr>
                <w:rFonts w:hint="default" w:ascii="Times New Roman" w:hAnsi="Times New Roman" w:eastAsia="宋体" w:cs="宋体"/>
                <w:kern w:val="0"/>
                <w:sz w:val="16"/>
                <w:szCs w:val="16"/>
                <w:lang w:val="en-US" w:eastAsia="zh-CN" w:bidi="ar-SA"/>
              </w:rPr>
            </w:pPr>
            <w:r>
              <w:rPr>
                <w:rFonts w:hint="default" w:ascii="Times New Roman" w:hAnsi="Times New Roman"/>
                <w:sz w:val="16"/>
                <w:szCs w:val="16"/>
                <w:lang w:val="en-US"/>
              </w:rPr>
              <w:t>2024</w:t>
            </w:r>
            <w:r>
              <w:rPr>
                <w:rFonts w:hint="eastAsia" w:ascii="Times New Roman" w:hAnsi="Times New Roman"/>
                <w:sz w:val="16"/>
                <w:szCs w:val="16"/>
                <w:lang w:val="en-US" w:eastAsia="zh-CN"/>
              </w:rPr>
              <w:t>年暑假教师研修</w:t>
            </w:r>
          </w:p>
        </w:tc>
        <w:tc>
          <w:tcPr>
            <w:tcW w:w="487"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 xml:space="preserve"> 10（2024）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1" w:hRule="atLeast"/>
        </w:trPr>
        <w:tc>
          <w:tcPr>
            <w:tcW w:w="93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2024.9.5</w:t>
            </w:r>
          </w:p>
        </w:tc>
        <w:tc>
          <w:tcPr>
            <w:tcW w:w="1361" w:type="pct"/>
            <w:vAlign w:val="center"/>
          </w:tcPr>
          <w:p>
            <w:pPr>
              <w:spacing w:line="200" w:lineRule="exact"/>
              <w:jc w:val="center"/>
              <w:rPr>
                <w:rFonts w:hint="eastAsia" w:ascii="Times New Roman" w:hAnsi="Times New Roman"/>
                <w:sz w:val="16"/>
                <w:szCs w:val="16"/>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default"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科研论文投稿技巧；辅助英语教学工作坊</w:t>
            </w:r>
          </w:p>
        </w:tc>
        <w:tc>
          <w:tcPr>
            <w:tcW w:w="487"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 xml:space="preserve"> 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hRule="atLeast"/>
        </w:trPr>
        <w:tc>
          <w:tcPr>
            <w:tcW w:w="931" w:type="pct"/>
            <w:vAlign w:val="center"/>
          </w:tcPr>
          <w:p>
            <w:pPr>
              <w:spacing w:line="200" w:lineRule="exact"/>
              <w:jc w:val="center"/>
              <w:rPr>
                <w:rFonts w:hint="default" w:ascii="Times New Roman" w:hAnsi="Times New Roman" w:eastAsia="宋体" w:cs="宋体"/>
                <w:kern w:val="0"/>
                <w:sz w:val="16"/>
                <w:szCs w:val="16"/>
                <w:lang w:val="en-US" w:eastAsia="zh-CN" w:bidi="ar-SA"/>
              </w:rPr>
            </w:pPr>
            <w:r>
              <w:rPr>
                <w:rFonts w:hint="eastAsia" w:ascii="Times New Roman" w:hAnsi="Times New Roman" w:cs="宋体"/>
                <w:kern w:val="0"/>
                <w:sz w:val="16"/>
                <w:szCs w:val="16"/>
                <w:lang w:val="en-US" w:eastAsia="zh-CN" w:bidi="ar-SA"/>
              </w:rPr>
              <w:t>2024.9.9-2024.12.3</w:t>
            </w:r>
          </w:p>
        </w:tc>
        <w:tc>
          <w:tcPr>
            <w:tcW w:w="1361" w:type="pct"/>
            <w:vAlign w:val="center"/>
          </w:tcPr>
          <w:p>
            <w:pPr>
              <w:spacing w:line="200" w:lineRule="exact"/>
              <w:jc w:val="center"/>
              <w:rPr>
                <w:rFonts w:hint="eastAsia" w:ascii="Times New Roman" w:hAnsi="Times New Roman" w:eastAsia="宋体" w:cs="宋体"/>
                <w:kern w:val="0"/>
                <w:sz w:val="16"/>
                <w:szCs w:val="16"/>
                <w:lang w:val="en-US" w:eastAsia="zh-CN" w:bidi="ar-SA"/>
              </w:rPr>
            </w:pPr>
            <w:r>
              <w:rPr>
                <w:rFonts w:hint="eastAsia" w:ascii="Times New Roman" w:hAnsi="Times New Roman"/>
                <w:sz w:val="16"/>
                <w:szCs w:val="16"/>
                <w:lang w:val="en-US" w:eastAsia="zh-CN"/>
              </w:rPr>
              <w:t>中国大学慕课</w:t>
            </w:r>
          </w:p>
        </w:tc>
        <w:tc>
          <w:tcPr>
            <w:tcW w:w="1601" w:type="pct"/>
            <w:vAlign w:val="center"/>
          </w:tcPr>
          <w:p>
            <w:pPr>
              <w:spacing w:line="200" w:lineRule="exact"/>
              <w:jc w:val="both"/>
              <w:rPr>
                <w:rFonts w:hint="eastAsia" w:ascii="Times New Roman" w:hAnsi="Times New Roman" w:eastAsia="宋体" w:cs="宋体"/>
                <w:kern w:val="0"/>
                <w:sz w:val="16"/>
                <w:szCs w:val="16"/>
                <w:lang w:val="en-US" w:eastAsia="zh-CN" w:bidi="ar-SA"/>
              </w:rPr>
            </w:pPr>
            <w:r>
              <w:rPr>
                <w:rFonts w:hint="eastAsia" w:ascii="Times New Roman" w:hAnsi="Times New Roman"/>
                <w:sz w:val="16"/>
                <w:szCs w:val="16"/>
                <w:lang w:val="en-US" w:eastAsia="zh-CN"/>
              </w:rPr>
              <w:t>媒体辅助英语教学</w:t>
            </w:r>
          </w:p>
        </w:tc>
        <w:tc>
          <w:tcPr>
            <w:tcW w:w="487" w:type="pct"/>
            <w:vAlign w:val="center"/>
          </w:tcPr>
          <w:p>
            <w:pPr>
              <w:spacing w:line="200" w:lineRule="exact"/>
              <w:jc w:val="center"/>
              <w:rPr>
                <w:rFonts w:hint="eastAsia" w:ascii="Times New Roman" w:hAnsi="Times New Roman" w:eastAsia="宋体" w:cs="宋体"/>
                <w:kern w:val="0"/>
                <w:sz w:val="16"/>
                <w:szCs w:val="16"/>
                <w:lang w:val="en-US" w:eastAsia="zh-CN" w:bidi="ar-SA"/>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eastAsia" w:ascii="Times New Roman" w:hAnsi="Times New Roman" w:eastAsia="宋体" w:cs="宋体"/>
                <w:kern w:val="0"/>
                <w:sz w:val="16"/>
                <w:szCs w:val="16"/>
                <w:lang w:val="en-US" w:eastAsia="zh-CN" w:bidi="ar-SA"/>
              </w:rPr>
            </w:pPr>
            <w:r>
              <w:rPr>
                <w:rFonts w:hint="eastAsia" w:ascii="Times New Roman" w:hAnsi="Times New Roman"/>
                <w:sz w:val="16"/>
                <w:szCs w:val="16"/>
                <w:lang w:val="en-US" w:eastAsia="zh-CN"/>
              </w:rPr>
              <w:t xml:space="preserve"> 17（2024）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5" w:hRule="atLeast"/>
        </w:trPr>
        <w:tc>
          <w:tcPr>
            <w:tcW w:w="93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2024.9.11</w:t>
            </w:r>
          </w:p>
        </w:tc>
        <w:tc>
          <w:tcPr>
            <w:tcW w:w="1361" w:type="pct"/>
            <w:vAlign w:val="center"/>
          </w:tcPr>
          <w:p>
            <w:pPr>
              <w:spacing w:line="200" w:lineRule="exact"/>
              <w:jc w:val="center"/>
              <w:rPr>
                <w:rFonts w:hint="eastAsia" w:ascii="Times New Roman" w:hAnsi="Times New Roman"/>
                <w:sz w:val="16"/>
                <w:szCs w:val="16"/>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default"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国际核心期刊论文发表；汉语文章可读性工具开发；学习者语料库语言研究</w:t>
            </w:r>
          </w:p>
        </w:tc>
        <w:tc>
          <w:tcPr>
            <w:tcW w:w="487"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 xml:space="preserve"> 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 w:hRule="atLeast"/>
        </w:trPr>
        <w:tc>
          <w:tcPr>
            <w:tcW w:w="93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2024.10.18</w:t>
            </w:r>
          </w:p>
        </w:tc>
        <w:tc>
          <w:tcPr>
            <w:tcW w:w="1361" w:type="pct"/>
            <w:vAlign w:val="center"/>
          </w:tcPr>
          <w:p>
            <w:pPr>
              <w:spacing w:line="200" w:lineRule="exact"/>
              <w:jc w:val="center"/>
              <w:rPr>
                <w:rFonts w:hint="eastAsia" w:ascii="Times New Roman" w:hAnsi="Times New Roman"/>
                <w:sz w:val="16"/>
                <w:szCs w:val="16"/>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default"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立足教学，关注特色——科研项目申报</w:t>
            </w:r>
          </w:p>
        </w:tc>
        <w:tc>
          <w:tcPr>
            <w:tcW w:w="487"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 xml:space="preserve"> 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2" w:hRule="atLeast"/>
        </w:trPr>
        <w:tc>
          <w:tcPr>
            <w:tcW w:w="931" w:type="pct"/>
            <w:vAlign w:val="center"/>
          </w:tcPr>
          <w:p>
            <w:pPr>
              <w:spacing w:line="200" w:lineRule="exact"/>
              <w:jc w:val="center"/>
              <w:rPr>
                <w:rFonts w:hint="default" w:ascii="Times New Roman" w:hAnsi="Times New Roman"/>
                <w:sz w:val="16"/>
                <w:szCs w:val="16"/>
                <w:lang w:val="en-US" w:eastAsia="zh-CN"/>
              </w:rPr>
            </w:pPr>
            <w:r>
              <w:rPr>
                <w:rFonts w:hint="eastAsia" w:ascii="Times New Roman" w:hAnsi="Times New Roman"/>
                <w:sz w:val="16"/>
                <w:szCs w:val="16"/>
                <w:lang w:val="en-US" w:eastAsia="zh-CN"/>
              </w:rPr>
              <w:t>2024.10.23</w:t>
            </w:r>
          </w:p>
        </w:tc>
        <w:tc>
          <w:tcPr>
            <w:tcW w:w="1361" w:type="pct"/>
            <w:vAlign w:val="center"/>
          </w:tcPr>
          <w:p>
            <w:pPr>
              <w:spacing w:line="200" w:lineRule="exact"/>
              <w:jc w:val="center"/>
              <w:rPr>
                <w:rFonts w:hint="eastAsia" w:ascii="Times New Roman" w:hAnsi="Times New Roman"/>
                <w:sz w:val="16"/>
                <w:szCs w:val="16"/>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default" w:ascii="Times New Roman" w:hAnsi="Times New Roman" w:eastAsia="宋体" w:cs="宋体"/>
                <w:sz w:val="16"/>
                <w:szCs w:val="16"/>
                <w:lang w:val="en-US" w:eastAsia="zh-CN"/>
              </w:rPr>
            </w:pPr>
            <w:r>
              <w:rPr>
                <w:rFonts w:hint="eastAsia" w:ascii="Times New Roman" w:hAnsi="Times New Roman" w:eastAsia="宋体" w:cs="宋体"/>
                <w:sz w:val="16"/>
                <w:szCs w:val="16"/>
                <w:lang w:val="en-US" w:eastAsia="zh-CN"/>
              </w:rPr>
              <w:t>教师教学能力经验分享</w:t>
            </w:r>
          </w:p>
        </w:tc>
        <w:tc>
          <w:tcPr>
            <w:tcW w:w="487"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合格</w:t>
            </w:r>
          </w:p>
        </w:tc>
        <w:tc>
          <w:tcPr>
            <w:tcW w:w="618" w:type="pct"/>
            <w:vAlign w:val="center"/>
          </w:tcPr>
          <w:p>
            <w:pPr>
              <w:spacing w:line="200" w:lineRule="exact"/>
              <w:jc w:val="center"/>
              <w:rPr>
                <w:rFonts w:hint="eastAsia" w:ascii="Times New Roman" w:hAnsi="Times New Roman"/>
                <w:sz w:val="16"/>
                <w:szCs w:val="16"/>
                <w:lang w:val="en-US" w:eastAsia="zh-CN"/>
              </w:rPr>
            </w:pPr>
            <w:r>
              <w:rPr>
                <w:rFonts w:hint="eastAsia" w:ascii="Times New Roman" w:hAnsi="Times New Roman"/>
                <w:sz w:val="16"/>
                <w:szCs w:val="16"/>
                <w:lang w:val="en-US" w:eastAsia="zh-CN"/>
              </w:rPr>
              <w:t xml:space="preserve"> 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 w:hRule="atLeast"/>
        </w:trPr>
        <w:tc>
          <w:tcPr>
            <w:tcW w:w="931" w:type="pct"/>
            <w:vAlign w:val="center"/>
          </w:tcPr>
          <w:p>
            <w:pPr>
              <w:spacing w:line="200" w:lineRule="exact"/>
              <w:jc w:val="center"/>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2024.11.1-2024.11.30</w:t>
            </w:r>
          </w:p>
        </w:tc>
        <w:tc>
          <w:tcPr>
            <w:tcW w:w="1361" w:type="pct"/>
            <w:vAlign w:val="center"/>
          </w:tcPr>
          <w:p>
            <w:pPr>
              <w:spacing w:line="200" w:lineRule="exact"/>
              <w:jc w:val="center"/>
              <w:rPr>
                <w:rFonts w:hint="default" w:ascii="Times New Roman" w:hAnsi="Times New Roman" w:eastAsia="宋体"/>
                <w:sz w:val="16"/>
                <w:szCs w:val="16"/>
                <w:lang w:val="en-US" w:eastAsia="zh-CN"/>
              </w:rPr>
            </w:pPr>
            <w:r>
              <w:rPr>
                <w:rFonts w:hint="eastAsia" w:ascii="Times New Roman" w:hAnsi="Times New Roman"/>
                <w:sz w:val="16"/>
                <w:szCs w:val="16"/>
                <w:lang w:val="en-US" w:eastAsia="zh-CN"/>
              </w:rPr>
              <w:t>苏州高博职业学院</w:t>
            </w:r>
          </w:p>
        </w:tc>
        <w:tc>
          <w:tcPr>
            <w:tcW w:w="1601" w:type="pct"/>
            <w:vAlign w:val="center"/>
          </w:tcPr>
          <w:p>
            <w:pPr>
              <w:spacing w:line="200" w:lineRule="exact"/>
              <w:jc w:val="both"/>
              <w:rPr>
                <w:rFonts w:hint="eastAsia" w:ascii="Times New Roman" w:hAnsi="Times New Roman"/>
                <w:sz w:val="16"/>
                <w:szCs w:val="16"/>
              </w:rPr>
            </w:pPr>
            <w:r>
              <w:rPr>
                <w:rFonts w:hint="eastAsia" w:ascii="Times New Roman" w:hAnsi="Times New Roman"/>
                <w:sz w:val="16"/>
                <w:szCs w:val="16"/>
                <w:lang w:val="en-US" w:eastAsia="zh-CN"/>
              </w:rPr>
              <w:t>2024年网络安全学习教育</w:t>
            </w:r>
          </w:p>
        </w:tc>
        <w:tc>
          <w:tcPr>
            <w:tcW w:w="487" w:type="pct"/>
            <w:vAlign w:val="center"/>
          </w:tcPr>
          <w:p>
            <w:pPr>
              <w:spacing w:line="200" w:lineRule="exact"/>
              <w:jc w:val="center"/>
              <w:rPr>
                <w:rFonts w:ascii="Times New Roman" w:hAnsi="Times New Roman"/>
                <w:sz w:val="16"/>
                <w:szCs w:val="16"/>
              </w:rPr>
            </w:pPr>
            <w:r>
              <w:rPr>
                <w:rFonts w:hint="eastAsia" w:ascii="Times New Roman" w:hAnsi="Times New Roman"/>
                <w:sz w:val="16"/>
                <w:szCs w:val="16"/>
              </w:rPr>
              <w:t>合格</w:t>
            </w:r>
          </w:p>
        </w:tc>
        <w:tc>
          <w:tcPr>
            <w:tcW w:w="618" w:type="pct"/>
            <w:vAlign w:val="center"/>
          </w:tcPr>
          <w:p>
            <w:pPr>
              <w:spacing w:line="200" w:lineRule="exact"/>
              <w:jc w:val="center"/>
              <w:rPr>
                <w:rFonts w:hint="eastAsia" w:ascii="Times New Roman" w:hAnsi="Times New Roman" w:eastAsia="宋体"/>
                <w:sz w:val="16"/>
                <w:szCs w:val="16"/>
                <w:lang w:eastAsia="zh-CN"/>
              </w:rPr>
            </w:pPr>
            <w:r>
              <w:rPr>
                <w:rFonts w:hint="eastAsia" w:ascii="Times New Roman" w:hAnsi="Times New Roman"/>
                <w:sz w:val="16"/>
                <w:szCs w:val="16"/>
                <w:lang w:val="en-US" w:eastAsia="zh-CN"/>
              </w:rPr>
              <w:t xml:space="preserve"> 6（2024）</w:t>
            </w:r>
          </w:p>
        </w:tc>
      </w:tr>
    </w:tbl>
    <w:p>
      <w:pPr>
        <w:spacing w:line="440" w:lineRule="exact"/>
        <w:rPr>
          <w:rFonts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60"/>
        <w:gridCol w:w="1403"/>
        <w:gridCol w:w="1036"/>
        <w:gridCol w:w="1709"/>
        <w:gridCol w:w="1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9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7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78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79"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5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2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6" w:hRule="atLeast"/>
        </w:trPr>
        <w:tc>
          <w:tcPr>
            <w:tcW w:w="1092" w:type="pct"/>
            <w:vAlign w:val="center"/>
          </w:tcPr>
          <w:p>
            <w:pPr>
              <w:spacing w:line="440" w:lineRule="exact"/>
              <w:jc w:val="center"/>
              <w:rPr>
                <w:rFonts w:ascii="Times New Roman" w:hAnsi="Times New Roman"/>
                <w:sz w:val="21"/>
                <w:szCs w:val="21"/>
              </w:rPr>
            </w:pPr>
          </w:p>
        </w:tc>
        <w:tc>
          <w:tcPr>
            <w:tcW w:w="869" w:type="pct"/>
            <w:vAlign w:val="center"/>
          </w:tcPr>
          <w:p>
            <w:pPr>
              <w:spacing w:line="440" w:lineRule="exact"/>
              <w:jc w:val="center"/>
              <w:rPr>
                <w:rFonts w:ascii="Times New Roman" w:hAnsi="Times New Roman"/>
                <w:sz w:val="21"/>
                <w:szCs w:val="21"/>
              </w:rPr>
            </w:pPr>
          </w:p>
        </w:tc>
        <w:tc>
          <w:tcPr>
            <w:tcW w:w="784" w:type="pct"/>
            <w:vAlign w:val="center"/>
          </w:tcPr>
          <w:p>
            <w:pPr>
              <w:spacing w:line="440" w:lineRule="exact"/>
              <w:jc w:val="center"/>
              <w:rPr>
                <w:rFonts w:ascii="Times New Roman" w:hAnsi="Times New Roman"/>
                <w:sz w:val="21"/>
                <w:szCs w:val="21"/>
              </w:rPr>
            </w:pPr>
          </w:p>
        </w:tc>
        <w:tc>
          <w:tcPr>
            <w:tcW w:w="576" w:type="pct"/>
            <w:vAlign w:val="center"/>
          </w:tcPr>
          <w:p>
            <w:pPr>
              <w:spacing w:line="440" w:lineRule="exact"/>
              <w:jc w:val="center"/>
              <w:rPr>
                <w:rFonts w:ascii="Times New Roman" w:hAnsi="Times New Roman"/>
                <w:sz w:val="21"/>
                <w:szCs w:val="21"/>
              </w:rPr>
            </w:pPr>
          </w:p>
        </w:tc>
        <w:tc>
          <w:tcPr>
            <w:tcW w:w="955" w:type="pct"/>
            <w:vAlign w:val="center"/>
          </w:tcPr>
          <w:p>
            <w:pPr>
              <w:spacing w:line="440" w:lineRule="exact"/>
              <w:jc w:val="center"/>
              <w:rPr>
                <w:rFonts w:ascii="Times New Roman" w:hAnsi="Times New Roman"/>
                <w:sz w:val="21"/>
                <w:szCs w:val="21"/>
              </w:rPr>
            </w:pPr>
          </w:p>
        </w:tc>
        <w:tc>
          <w:tcPr>
            <w:tcW w:w="724" w:type="pct"/>
            <w:vAlign w:val="center"/>
          </w:tcPr>
          <w:p>
            <w:pPr>
              <w:spacing w:line="240" w:lineRule="exact"/>
              <w:rPr>
                <w:rFonts w:ascii="Times New Roman" w:hAnsi="Times New Roman"/>
                <w:sz w:val="21"/>
                <w:szCs w:val="21"/>
              </w:rPr>
            </w:pPr>
          </w:p>
        </w:tc>
      </w:tr>
    </w:tbl>
    <w:p>
      <w:pPr>
        <w:spacing w:line="440" w:lineRule="exact"/>
        <w:rPr>
          <w:rFonts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4"/>
        <w:gridCol w:w="1635"/>
        <w:gridCol w:w="2016"/>
        <w:gridCol w:w="1795"/>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2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2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91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127"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1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4" w:hRule="atLeast"/>
        </w:trPr>
        <w:tc>
          <w:tcPr>
            <w:tcW w:w="621" w:type="pct"/>
            <w:vAlign w:val="center"/>
          </w:tcPr>
          <w:p>
            <w:pPr>
              <w:spacing w:line="240" w:lineRule="exact"/>
              <w:rPr>
                <w:rFonts w:ascii="Times New Roman" w:hAnsi="Times New Roman"/>
                <w:sz w:val="21"/>
                <w:szCs w:val="21"/>
              </w:rPr>
            </w:pPr>
          </w:p>
        </w:tc>
        <w:tc>
          <w:tcPr>
            <w:tcW w:w="824" w:type="pct"/>
            <w:vAlign w:val="center"/>
          </w:tcPr>
          <w:p>
            <w:pPr>
              <w:spacing w:line="240" w:lineRule="exact"/>
              <w:rPr>
                <w:rFonts w:ascii="Times New Roman" w:hAnsi="Times New Roman"/>
                <w:sz w:val="21"/>
                <w:szCs w:val="21"/>
              </w:rPr>
            </w:pPr>
          </w:p>
        </w:tc>
        <w:tc>
          <w:tcPr>
            <w:tcW w:w="914" w:type="pct"/>
            <w:vAlign w:val="center"/>
          </w:tcPr>
          <w:p>
            <w:pPr>
              <w:spacing w:line="240" w:lineRule="exact"/>
              <w:jc w:val="center"/>
              <w:rPr>
                <w:rFonts w:ascii="Times New Roman" w:hAnsi="Times New Roman"/>
                <w:sz w:val="21"/>
                <w:szCs w:val="21"/>
              </w:rPr>
            </w:pPr>
          </w:p>
        </w:tc>
        <w:tc>
          <w:tcPr>
            <w:tcW w:w="1127" w:type="pct"/>
            <w:vAlign w:val="center"/>
          </w:tcPr>
          <w:p>
            <w:pPr>
              <w:spacing w:line="240" w:lineRule="exact"/>
              <w:rPr>
                <w:rFonts w:ascii="Times New Roman" w:hAnsi="Times New Roman"/>
                <w:sz w:val="21"/>
                <w:szCs w:val="21"/>
              </w:rPr>
            </w:pPr>
          </w:p>
        </w:tc>
        <w:tc>
          <w:tcPr>
            <w:tcW w:w="1003" w:type="pct"/>
          </w:tcPr>
          <w:p>
            <w:pPr>
              <w:spacing w:line="240" w:lineRule="exact"/>
              <w:rPr>
                <w:rFonts w:ascii="Times New Roman" w:hAnsi="Times New Roman"/>
                <w:sz w:val="21"/>
                <w:szCs w:val="21"/>
              </w:rPr>
            </w:pPr>
          </w:p>
        </w:tc>
        <w:tc>
          <w:tcPr>
            <w:tcW w:w="511" w:type="pct"/>
          </w:tcPr>
          <w:p>
            <w:pPr>
              <w:spacing w:line="240" w:lineRule="exact"/>
              <w:rPr>
                <w:rFonts w:ascii="Times New Roman" w:hAnsi="Times New Roman"/>
                <w:sz w:val="21"/>
                <w:szCs w:val="21"/>
              </w:rPr>
            </w:pPr>
          </w:p>
        </w:tc>
      </w:tr>
    </w:tbl>
    <w:p>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pPr>
        <w:spacing w:line="34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pPr>
        <w:spacing w:line="440" w:lineRule="exact"/>
        <w:rPr>
          <w:rFonts w:hint="eastAsia"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1335"/>
        <w:gridCol w:w="1076"/>
        <w:gridCol w:w="3206"/>
        <w:gridCol w:w="743"/>
        <w:gridCol w:w="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746"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6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179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授课对象</w:t>
            </w:r>
          </w:p>
          <w:p>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415"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总课内</w:t>
            </w:r>
          </w:p>
          <w:p>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355"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16" w:hRule="atLeast"/>
        </w:trPr>
        <w:tc>
          <w:tcPr>
            <w:tcW w:w="1089"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202</w:t>
            </w:r>
            <w:r>
              <w:rPr>
                <w:rFonts w:hint="eastAsia" w:ascii="Times New Roman" w:hAnsi="Times New Roman"/>
                <w:sz w:val="21"/>
                <w:szCs w:val="21"/>
                <w:lang w:val="en-US" w:eastAsia="zh-CN"/>
              </w:rPr>
              <w:t>2</w:t>
            </w:r>
            <w:r>
              <w:rPr>
                <w:rFonts w:hint="eastAsia" w:ascii="Times New Roman" w:hAnsi="Times New Roman"/>
                <w:sz w:val="21"/>
                <w:szCs w:val="21"/>
              </w:rPr>
              <w:t>-202</w:t>
            </w:r>
            <w:r>
              <w:rPr>
                <w:rFonts w:hint="eastAsia" w:ascii="Times New Roman" w:hAnsi="Times New Roman"/>
                <w:sz w:val="21"/>
                <w:szCs w:val="21"/>
                <w:lang w:val="en-US" w:eastAsia="zh-CN"/>
              </w:rPr>
              <w:t>3</w:t>
            </w:r>
            <w:r>
              <w:rPr>
                <w:rFonts w:hint="eastAsia" w:ascii="Times New Roman" w:hAnsi="Times New Roman"/>
                <w:sz w:val="21"/>
                <w:szCs w:val="21"/>
              </w:rPr>
              <w:t xml:space="preserve"> 第</w:t>
            </w:r>
            <w:r>
              <w:rPr>
                <w:rFonts w:hint="eastAsia" w:ascii="Times New Roman" w:hAnsi="Times New Roman"/>
                <w:sz w:val="21"/>
                <w:szCs w:val="21"/>
                <w:lang w:val="en-US" w:eastAsia="zh-CN"/>
              </w:rPr>
              <w:t>2</w:t>
            </w:r>
            <w:r>
              <w:rPr>
                <w:rFonts w:hint="eastAsia" w:ascii="Times New Roman" w:hAnsi="Times New Roman"/>
                <w:sz w:val="21"/>
                <w:szCs w:val="21"/>
              </w:rPr>
              <w:t>学期</w:t>
            </w:r>
          </w:p>
        </w:tc>
        <w:tc>
          <w:tcPr>
            <w:tcW w:w="746"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rPr>
              <w:t>公共</w:t>
            </w:r>
            <w:r>
              <w:rPr>
                <w:rFonts w:hint="eastAsia" w:ascii="Times New Roman" w:hAnsi="Times New Roman"/>
                <w:sz w:val="21"/>
                <w:szCs w:val="21"/>
                <w:lang w:val="en-US" w:eastAsia="zh-CN"/>
              </w:rPr>
              <w:t>英语2</w:t>
            </w:r>
          </w:p>
        </w:tc>
        <w:tc>
          <w:tcPr>
            <w:tcW w:w="601"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公共课</w:t>
            </w:r>
          </w:p>
        </w:tc>
        <w:tc>
          <w:tcPr>
            <w:tcW w:w="1791"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rPr>
              <w:t>授课对象：</w:t>
            </w:r>
            <w:r>
              <w:rPr>
                <w:rFonts w:hint="eastAsia" w:ascii="Times New Roman" w:hAnsi="Times New Roman"/>
                <w:sz w:val="21"/>
                <w:szCs w:val="21"/>
                <w:lang w:val="en-US" w:eastAsia="zh-CN"/>
              </w:rPr>
              <w:t>2202软件2，2227新汽2，2264体育1，2292体育2，2282机电5</w:t>
            </w:r>
          </w:p>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rPr>
              <w:t>人数：</w:t>
            </w:r>
            <w:r>
              <w:rPr>
                <w:rFonts w:hint="eastAsia" w:ascii="Times New Roman" w:hAnsi="Times New Roman"/>
                <w:sz w:val="21"/>
                <w:szCs w:val="21"/>
                <w:lang w:val="en-US" w:eastAsia="zh-CN"/>
              </w:rPr>
              <w:t>156</w:t>
            </w:r>
          </w:p>
        </w:tc>
        <w:tc>
          <w:tcPr>
            <w:tcW w:w="415"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256</w:t>
            </w:r>
          </w:p>
        </w:tc>
        <w:tc>
          <w:tcPr>
            <w:tcW w:w="355" w:type="pct"/>
            <w:vAlign w:val="center"/>
          </w:tcPr>
          <w:p>
            <w:pPr>
              <w:spacing w:line="24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7" w:hRule="atLeast"/>
        </w:trPr>
        <w:tc>
          <w:tcPr>
            <w:tcW w:w="1089"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2</w:t>
            </w:r>
            <w:r>
              <w:rPr>
                <w:rFonts w:ascii="Times New Roman" w:hAnsi="Times New Roman"/>
                <w:sz w:val="21"/>
                <w:szCs w:val="21"/>
              </w:rPr>
              <w:t>02</w:t>
            </w:r>
            <w:r>
              <w:rPr>
                <w:rFonts w:hint="eastAsia" w:ascii="Times New Roman" w:hAnsi="Times New Roman"/>
                <w:sz w:val="21"/>
                <w:szCs w:val="21"/>
                <w:lang w:val="en-US" w:eastAsia="zh-CN"/>
              </w:rPr>
              <w:t>2</w:t>
            </w:r>
            <w:r>
              <w:rPr>
                <w:rFonts w:ascii="Times New Roman" w:hAnsi="Times New Roman"/>
                <w:sz w:val="21"/>
                <w:szCs w:val="21"/>
              </w:rPr>
              <w:t>-202</w:t>
            </w:r>
            <w:r>
              <w:rPr>
                <w:rFonts w:hint="eastAsia" w:ascii="Times New Roman" w:hAnsi="Times New Roman"/>
                <w:sz w:val="21"/>
                <w:szCs w:val="21"/>
                <w:lang w:val="en-US" w:eastAsia="zh-CN"/>
              </w:rPr>
              <w:t>3</w:t>
            </w:r>
            <w:r>
              <w:rPr>
                <w:rFonts w:ascii="Times New Roman" w:hAnsi="Times New Roman"/>
                <w:sz w:val="21"/>
                <w:szCs w:val="21"/>
              </w:rPr>
              <w:t xml:space="preserve"> </w:t>
            </w:r>
            <w:r>
              <w:rPr>
                <w:rFonts w:hint="eastAsia" w:ascii="Times New Roman" w:hAnsi="Times New Roman"/>
                <w:sz w:val="21"/>
                <w:szCs w:val="21"/>
              </w:rPr>
              <w:t>第2学期</w:t>
            </w:r>
          </w:p>
        </w:tc>
        <w:tc>
          <w:tcPr>
            <w:tcW w:w="746"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rPr>
              <w:t>公共</w:t>
            </w:r>
            <w:r>
              <w:rPr>
                <w:rFonts w:hint="eastAsia" w:ascii="Times New Roman" w:hAnsi="Times New Roman"/>
                <w:sz w:val="21"/>
                <w:szCs w:val="21"/>
                <w:lang w:val="en-US" w:eastAsia="zh-CN"/>
              </w:rPr>
              <w:t>英语</w:t>
            </w:r>
            <w:r>
              <w:rPr>
                <w:rFonts w:hint="eastAsia" w:ascii="Times New Roman" w:hAnsi="Times New Roman"/>
                <w:sz w:val="21"/>
                <w:szCs w:val="21"/>
              </w:rPr>
              <w:t>2</w:t>
            </w:r>
            <w:r>
              <w:rPr>
                <w:rFonts w:hint="eastAsia" w:ascii="Times New Roman" w:hAnsi="Times New Roman"/>
                <w:sz w:val="21"/>
                <w:szCs w:val="21"/>
                <w:lang w:val="en-US" w:eastAsia="zh-CN"/>
              </w:rPr>
              <w:t>重修</w:t>
            </w:r>
          </w:p>
        </w:tc>
        <w:tc>
          <w:tcPr>
            <w:tcW w:w="601"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公共课</w:t>
            </w:r>
          </w:p>
        </w:tc>
        <w:tc>
          <w:tcPr>
            <w:tcW w:w="1791"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授课对象：</w:t>
            </w:r>
          </w:p>
          <w:p>
            <w:pPr>
              <w:spacing w:line="240" w:lineRule="exact"/>
              <w:jc w:val="center"/>
              <w:rPr>
                <w:rFonts w:hint="eastAsia" w:ascii="Times New Roman" w:hAnsi="Times New Roman" w:eastAsia="宋体"/>
                <w:sz w:val="21"/>
                <w:szCs w:val="21"/>
                <w:lang w:eastAsia="zh-CN"/>
              </w:rPr>
            </w:pPr>
            <w:r>
              <w:rPr>
                <w:rFonts w:hint="eastAsia" w:ascii="Times New Roman" w:hAnsi="Times New Roman"/>
                <w:sz w:val="21"/>
                <w:szCs w:val="21"/>
                <w:lang w:val="en-US" w:eastAsia="zh-CN"/>
              </w:rPr>
              <w:t>公共英语2重修班</w:t>
            </w:r>
          </w:p>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rPr>
              <w:t>人数：</w:t>
            </w:r>
            <w:r>
              <w:rPr>
                <w:rFonts w:hint="eastAsia" w:ascii="Times New Roman" w:hAnsi="Times New Roman"/>
                <w:sz w:val="21"/>
                <w:szCs w:val="21"/>
                <w:lang w:val="en-US" w:eastAsia="zh-CN"/>
              </w:rPr>
              <w:t>51</w:t>
            </w:r>
          </w:p>
        </w:tc>
        <w:tc>
          <w:tcPr>
            <w:tcW w:w="415"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6</w:t>
            </w:r>
            <w:r>
              <w:rPr>
                <w:rFonts w:ascii="Times New Roman" w:hAnsi="Times New Roman"/>
                <w:sz w:val="21"/>
                <w:szCs w:val="21"/>
              </w:rPr>
              <w:t>4</w:t>
            </w:r>
          </w:p>
        </w:tc>
        <w:tc>
          <w:tcPr>
            <w:tcW w:w="355" w:type="pct"/>
            <w:vAlign w:val="center"/>
          </w:tcPr>
          <w:p>
            <w:pPr>
              <w:spacing w:line="24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7" w:hRule="atLeast"/>
        </w:trPr>
        <w:tc>
          <w:tcPr>
            <w:tcW w:w="1089"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202</w:t>
            </w:r>
            <w:r>
              <w:rPr>
                <w:rFonts w:hint="eastAsia" w:ascii="Times New Roman" w:hAnsi="Times New Roman"/>
                <w:sz w:val="21"/>
                <w:szCs w:val="21"/>
                <w:lang w:val="en-US" w:eastAsia="zh-CN"/>
              </w:rPr>
              <w:t>3</w:t>
            </w:r>
            <w:r>
              <w:rPr>
                <w:rFonts w:hint="eastAsia" w:ascii="Times New Roman" w:hAnsi="Times New Roman"/>
                <w:sz w:val="21"/>
                <w:szCs w:val="21"/>
              </w:rPr>
              <w:t>-202</w:t>
            </w:r>
            <w:r>
              <w:rPr>
                <w:rFonts w:hint="eastAsia" w:ascii="Times New Roman" w:hAnsi="Times New Roman"/>
                <w:sz w:val="21"/>
                <w:szCs w:val="21"/>
                <w:lang w:val="en-US" w:eastAsia="zh-CN"/>
              </w:rPr>
              <w:t>4</w:t>
            </w:r>
            <w:r>
              <w:rPr>
                <w:rFonts w:hint="eastAsia" w:ascii="Times New Roman" w:hAnsi="Times New Roman"/>
                <w:sz w:val="21"/>
                <w:szCs w:val="21"/>
              </w:rPr>
              <w:t xml:space="preserve"> 第</w:t>
            </w:r>
            <w:r>
              <w:rPr>
                <w:rFonts w:hint="eastAsia" w:ascii="Times New Roman" w:hAnsi="Times New Roman"/>
                <w:sz w:val="21"/>
                <w:szCs w:val="21"/>
                <w:lang w:val="en-US" w:eastAsia="zh-CN"/>
              </w:rPr>
              <w:t>1</w:t>
            </w:r>
            <w:r>
              <w:rPr>
                <w:rFonts w:hint="eastAsia" w:ascii="Times New Roman" w:hAnsi="Times New Roman"/>
                <w:sz w:val="21"/>
                <w:szCs w:val="21"/>
              </w:rPr>
              <w:t>学期</w:t>
            </w:r>
          </w:p>
        </w:tc>
        <w:tc>
          <w:tcPr>
            <w:tcW w:w="746"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rPr>
              <w:t>公共英语</w:t>
            </w:r>
            <w:r>
              <w:rPr>
                <w:rFonts w:hint="eastAsia" w:ascii="Times New Roman" w:hAnsi="Times New Roman"/>
                <w:sz w:val="21"/>
                <w:szCs w:val="21"/>
                <w:lang w:val="en-US" w:eastAsia="zh-CN"/>
              </w:rPr>
              <w:t>1</w:t>
            </w:r>
          </w:p>
        </w:tc>
        <w:tc>
          <w:tcPr>
            <w:tcW w:w="601"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公共课</w:t>
            </w:r>
          </w:p>
        </w:tc>
        <w:tc>
          <w:tcPr>
            <w:tcW w:w="1791"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rPr>
              <w:t>授课对象：</w:t>
            </w:r>
            <w:r>
              <w:rPr>
                <w:rFonts w:hint="eastAsia" w:ascii="Times New Roman" w:hAnsi="Times New Roman"/>
                <w:sz w:val="21"/>
                <w:szCs w:val="21"/>
                <w:lang w:val="en-US" w:eastAsia="zh-CN"/>
              </w:rPr>
              <w:t>2322机器人1，2327电梯1，2336新汽2，2368电商2，23工程咨询室1</w:t>
            </w:r>
          </w:p>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rPr>
              <w:t>人数：</w:t>
            </w:r>
            <w:r>
              <w:rPr>
                <w:rFonts w:hint="eastAsia" w:ascii="Times New Roman" w:hAnsi="Times New Roman"/>
                <w:sz w:val="21"/>
                <w:szCs w:val="21"/>
                <w:lang w:val="en-US" w:eastAsia="zh-CN"/>
              </w:rPr>
              <w:t>233</w:t>
            </w:r>
          </w:p>
        </w:tc>
        <w:tc>
          <w:tcPr>
            <w:tcW w:w="415"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224</w:t>
            </w:r>
          </w:p>
        </w:tc>
        <w:tc>
          <w:tcPr>
            <w:tcW w:w="355" w:type="pct"/>
            <w:vAlign w:val="center"/>
          </w:tcPr>
          <w:p>
            <w:pPr>
              <w:spacing w:line="24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6" w:hRule="atLeast"/>
        </w:trPr>
        <w:tc>
          <w:tcPr>
            <w:tcW w:w="1089"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202</w:t>
            </w:r>
            <w:r>
              <w:rPr>
                <w:rFonts w:hint="eastAsia" w:ascii="Times New Roman" w:hAnsi="Times New Roman"/>
                <w:sz w:val="21"/>
                <w:szCs w:val="21"/>
                <w:lang w:val="en-US" w:eastAsia="zh-CN"/>
              </w:rPr>
              <w:t>3</w:t>
            </w:r>
            <w:r>
              <w:rPr>
                <w:rFonts w:hint="eastAsia" w:ascii="Times New Roman" w:hAnsi="Times New Roman"/>
                <w:sz w:val="21"/>
                <w:szCs w:val="21"/>
              </w:rPr>
              <w:t>-202</w:t>
            </w:r>
            <w:r>
              <w:rPr>
                <w:rFonts w:hint="eastAsia" w:ascii="Times New Roman" w:hAnsi="Times New Roman"/>
                <w:sz w:val="21"/>
                <w:szCs w:val="21"/>
                <w:lang w:val="en-US" w:eastAsia="zh-CN"/>
              </w:rPr>
              <w:t>4</w:t>
            </w:r>
            <w:r>
              <w:rPr>
                <w:rFonts w:hint="eastAsia" w:ascii="Times New Roman" w:hAnsi="Times New Roman"/>
                <w:sz w:val="21"/>
                <w:szCs w:val="21"/>
              </w:rPr>
              <w:t xml:space="preserve"> 第2学期</w:t>
            </w:r>
          </w:p>
        </w:tc>
        <w:tc>
          <w:tcPr>
            <w:tcW w:w="746"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公共英语2</w:t>
            </w:r>
          </w:p>
        </w:tc>
        <w:tc>
          <w:tcPr>
            <w:tcW w:w="601"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公共课</w:t>
            </w:r>
          </w:p>
        </w:tc>
        <w:tc>
          <w:tcPr>
            <w:tcW w:w="1791" w:type="pct"/>
            <w:vAlign w:val="center"/>
          </w:tcPr>
          <w:p>
            <w:pPr>
              <w:spacing w:line="240" w:lineRule="exact"/>
              <w:jc w:val="center"/>
              <w:rPr>
                <w:rFonts w:hint="default" w:ascii="Arial" w:hAnsi="Arial" w:eastAsia="宋体" w:cs="Arial"/>
                <w:sz w:val="20"/>
                <w:szCs w:val="20"/>
                <w:lang w:val="en-US" w:eastAsia="zh-CN"/>
              </w:rPr>
            </w:pPr>
            <w:r>
              <w:rPr>
                <w:rFonts w:hint="eastAsia" w:ascii="Times New Roman" w:hAnsi="Times New Roman"/>
                <w:sz w:val="21"/>
                <w:szCs w:val="21"/>
              </w:rPr>
              <w:t>授课对象</w:t>
            </w:r>
            <w:r>
              <w:rPr>
                <w:rFonts w:hint="eastAsia" w:ascii="Times New Roman" w:hAnsi="Times New Roman"/>
                <w:sz w:val="21"/>
                <w:szCs w:val="21"/>
                <w:lang w:eastAsia="zh-CN"/>
              </w:rPr>
              <w:t>：</w:t>
            </w:r>
            <w:r>
              <w:rPr>
                <w:rFonts w:hint="eastAsia" w:ascii="Times New Roman" w:hAnsi="Times New Roman"/>
                <w:sz w:val="21"/>
                <w:szCs w:val="21"/>
                <w:lang w:val="en-US" w:eastAsia="zh-CN"/>
              </w:rPr>
              <w:t>2322机器人1，2353机器人2，2335新汽1，2336新汽2，2368电商2，23工程咨询室1，23工程咨询室2，2386城轨（设备）2，2387城轨（站务）2</w:t>
            </w:r>
          </w:p>
          <w:p>
            <w:pPr>
              <w:spacing w:line="240" w:lineRule="exact"/>
              <w:jc w:val="center"/>
              <w:rPr>
                <w:rFonts w:hint="default" w:ascii="Arial" w:hAnsi="Arial" w:eastAsia="宋体" w:cs="Arial"/>
                <w:sz w:val="20"/>
                <w:szCs w:val="20"/>
                <w:lang w:val="en-US" w:eastAsia="zh-CN"/>
              </w:rPr>
            </w:pPr>
            <w:r>
              <w:rPr>
                <w:rFonts w:hint="eastAsia" w:ascii="Arial" w:hAnsi="Arial" w:cs="Arial"/>
                <w:sz w:val="20"/>
                <w:szCs w:val="20"/>
              </w:rPr>
              <w:t>人数：</w:t>
            </w:r>
            <w:r>
              <w:rPr>
                <w:rFonts w:hint="eastAsia" w:ascii="Arial" w:hAnsi="Arial" w:cs="Arial"/>
                <w:sz w:val="20"/>
                <w:szCs w:val="20"/>
                <w:lang w:val="en-US" w:eastAsia="zh-CN"/>
              </w:rPr>
              <w:t>297</w:t>
            </w:r>
          </w:p>
        </w:tc>
        <w:tc>
          <w:tcPr>
            <w:tcW w:w="415"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288</w:t>
            </w:r>
          </w:p>
        </w:tc>
        <w:tc>
          <w:tcPr>
            <w:tcW w:w="355" w:type="pct"/>
            <w:vAlign w:val="center"/>
          </w:tcPr>
          <w:p>
            <w:pPr>
              <w:spacing w:line="24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9" w:hRule="atLeast"/>
        </w:trPr>
        <w:tc>
          <w:tcPr>
            <w:tcW w:w="1089" w:type="pct"/>
            <w:vAlign w:val="center"/>
          </w:tcPr>
          <w:p>
            <w:pPr>
              <w:spacing w:line="240" w:lineRule="exact"/>
              <w:rPr>
                <w:rFonts w:ascii="Times New Roman" w:hAnsi="Times New Roman"/>
                <w:sz w:val="21"/>
                <w:szCs w:val="21"/>
              </w:rPr>
            </w:pPr>
            <w:r>
              <w:rPr>
                <w:rFonts w:hint="eastAsia" w:ascii="Times New Roman" w:hAnsi="Times New Roman"/>
                <w:sz w:val="21"/>
                <w:szCs w:val="21"/>
              </w:rPr>
              <w:t>202</w:t>
            </w:r>
            <w:r>
              <w:rPr>
                <w:rFonts w:hint="eastAsia" w:ascii="Times New Roman" w:hAnsi="Times New Roman"/>
                <w:sz w:val="21"/>
                <w:szCs w:val="21"/>
                <w:lang w:val="en-US" w:eastAsia="zh-CN"/>
              </w:rPr>
              <w:t>4</w:t>
            </w:r>
            <w:r>
              <w:rPr>
                <w:rFonts w:hint="eastAsia" w:ascii="Times New Roman" w:hAnsi="Times New Roman"/>
                <w:sz w:val="21"/>
                <w:szCs w:val="21"/>
              </w:rPr>
              <w:t>-202</w:t>
            </w:r>
            <w:r>
              <w:rPr>
                <w:rFonts w:hint="eastAsia" w:ascii="Times New Roman" w:hAnsi="Times New Roman"/>
                <w:sz w:val="21"/>
                <w:szCs w:val="21"/>
                <w:lang w:val="en-US" w:eastAsia="zh-CN"/>
              </w:rPr>
              <w:t>5</w:t>
            </w:r>
            <w:r>
              <w:rPr>
                <w:rFonts w:hint="eastAsia" w:ascii="Times New Roman" w:hAnsi="Times New Roman"/>
                <w:sz w:val="21"/>
                <w:szCs w:val="21"/>
              </w:rPr>
              <w:t>第1学期</w:t>
            </w:r>
          </w:p>
          <w:p>
            <w:pPr>
              <w:spacing w:line="240" w:lineRule="exact"/>
              <w:jc w:val="center"/>
              <w:rPr>
                <w:rFonts w:ascii="Times New Roman" w:hAnsi="Times New Roman"/>
                <w:sz w:val="21"/>
                <w:szCs w:val="21"/>
              </w:rPr>
            </w:pPr>
          </w:p>
        </w:tc>
        <w:tc>
          <w:tcPr>
            <w:tcW w:w="746"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公共英语1</w:t>
            </w:r>
          </w:p>
        </w:tc>
        <w:tc>
          <w:tcPr>
            <w:tcW w:w="601"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公共课</w:t>
            </w:r>
          </w:p>
        </w:tc>
        <w:tc>
          <w:tcPr>
            <w:tcW w:w="1791"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rPr>
              <w:t>授课对象：</w:t>
            </w:r>
            <w:r>
              <w:rPr>
                <w:rFonts w:hint="eastAsia" w:ascii="Times New Roman" w:hAnsi="Times New Roman"/>
                <w:sz w:val="21"/>
                <w:szCs w:val="21"/>
                <w:lang w:val="en-US" w:eastAsia="zh-CN"/>
              </w:rPr>
              <w:t>2431机电4，2457管理会计3，2469文秘1，24新视界工作室1</w:t>
            </w:r>
          </w:p>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rPr>
              <w:t>人数：</w:t>
            </w:r>
            <w:r>
              <w:rPr>
                <w:rFonts w:hint="eastAsia" w:ascii="Times New Roman" w:hAnsi="Times New Roman"/>
                <w:sz w:val="21"/>
                <w:szCs w:val="21"/>
                <w:lang w:val="en-US" w:eastAsia="zh-CN"/>
              </w:rPr>
              <w:t>165</w:t>
            </w:r>
          </w:p>
        </w:tc>
        <w:tc>
          <w:tcPr>
            <w:tcW w:w="415"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224</w:t>
            </w:r>
          </w:p>
        </w:tc>
        <w:tc>
          <w:tcPr>
            <w:tcW w:w="355" w:type="pct"/>
            <w:vAlign w:val="center"/>
          </w:tcPr>
          <w:p>
            <w:pPr>
              <w:spacing w:line="24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67" w:hRule="atLeast"/>
        </w:trPr>
        <w:tc>
          <w:tcPr>
            <w:tcW w:w="1089" w:type="pct"/>
            <w:vAlign w:val="center"/>
          </w:tcPr>
          <w:p>
            <w:pPr>
              <w:spacing w:line="240" w:lineRule="exact"/>
              <w:rPr>
                <w:rFonts w:hint="eastAsia" w:ascii="Times New Roman" w:hAnsi="Times New Roman"/>
                <w:sz w:val="21"/>
                <w:szCs w:val="21"/>
              </w:rPr>
            </w:pPr>
          </w:p>
          <w:p>
            <w:pPr>
              <w:spacing w:line="240" w:lineRule="exact"/>
              <w:rPr>
                <w:rFonts w:ascii="Times New Roman" w:hAnsi="Times New Roman"/>
                <w:sz w:val="21"/>
                <w:szCs w:val="21"/>
              </w:rPr>
            </w:pPr>
            <w:r>
              <w:rPr>
                <w:rFonts w:hint="eastAsia" w:ascii="Times New Roman" w:hAnsi="Times New Roman"/>
                <w:sz w:val="21"/>
                <w:szCs w:val="21"/>
              </w:rPr>
              <w:t>202</w:t>
            </w:r>
            <w:r>
              <w:rPr>
                <w:rFonts w:hint="eastAsia" w:ascii="Times New Roman" w:hAnsi="Times New Roman"/>
                <w:sz w:val="21"/>
                <w:szCs w:val="21"/>
                <w:lang w:val="en-US" w:eastAsia="zh-CN"/>
              </w:rPr>
              <w:t>4</w:t>
            </w:r>
            <w:r>
              <w:rPr>
                <w:rFonts w:hint="eastAsia" w:ascii="Times New Roman" w:hAnsi="Times New Roman"/>
                <w:sz w:val="21"/>
                <w:szCs w:val="21"/>
              </w:rPr>
              <w:t>-202</w:t>
            </w:r>
            <w:r>
              <w:rPr>
                <w:rFonts w:hint="eastAsia" w:ascii="Times New Roman" w:hAnsi="Times New Roman"/>
                <w:sz w:val="21"/>
                <w:szCs w:val="21"/>
                <w:lang w:val="en-US" w:eastAsia="zh-CN"/>
              </w:rPr>
              <w:t>5</w:t>
            </w:r>
            <w:r>
              <w:rPr>
                <w:rFonts w:hint="eastAsia" w:ascii="Times New Roman" w:hAnsi="Times New Roman"/>
                <w:sz w:val="21"/>
                <w:szCs w:val="21"/>
              </w:rPr>
              <w:t>第</w:t>
            </w:r>
            <w:r>
              <w:rPr>
                <w:rFonts w:hint="eastAsia" w:ascii="Times New Roman" w:hAnsi="Times New Roman"/>
                <w:sz w:val="21"/>
                <w:szCs w:val="21"/>
                <w:lang w:val="en-US" w:eastAsia="zh-CN"/>
              </w:rPr>
              <w:t>2</w:t>
            </w:r>
            <w:r>
              <w:rPr>
                <w:rFonts w:hint="eastAsia" w:ascii="Times New Roman" w:hAnsi="Times New Roman"/>
                <w:sz w:val="21"/>
                <w:szCs w:val="21"/>
              </w:rPr>
              <w:t>学期</w:t>
            </w:r>
          </w:p>
          <w:p>
            <w:pPr>
              <w:spacing w:line="240" w:lineRule="exact"/>
              <w:jc w:val="center"/>
              <w:rPr>
                <w:rFonts w:ascii="Times New Roman" w:hAnsi="Times New Roman"/>
                <w:sz w:val="21"/>
                <w:szCs w:val="21"/>
              </w:rPr>
            </w:pPr>
          </w:p>
        </w:tc>
        <w:tc>
          <w:tcPr>
            <w:tcW w:w="746"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公共英语2</w:t>
            </w:r>
          </w:p>
        </w:tc>
        <w:tc>
          <w:tcPr>
            <w:tcW w:w="601"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公共课</w:t>
            </w:r>
          </w:p>
        </w:tc>
        <w:tc>
          <w:tcPr>
            <w:tcW w:w="1791" w:type="pct"/>
            <w:vAlign w:val="center"/>
          </w:tcPr>
          <w:p>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rPr>
              <w:t>授课对象：</w:t>
            </w:r>
            <w:r>
              <w:rPr>
                <w:rFonts w:hint="eastAsia" w:ascii="Times New Roman" w:hAnsi="Times New Roman"/>
                <w:sz w:val="21"/>
                <w:szCs w:val="21"/>
                <w:lang w:val="en-US" w:eastAsia="zh-CN"/>
              </w:rPr>
              <w:t>2424城轨（设备）2，2431机电4，24新视界工作室1</w:t>
            </w:r>
          </w:p>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人数：115</w:t>
            </w:r>
          </w:p>
        </w:tc>
        <w:tc>
          <w:tcPr>
            <w:tcW w:w="415"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192</w:t>
            </w:r>
          </w:p>
        </w:tc>
        <w:tc>
          <w:tcPr>
            <w:tcW w:w="355" w:type="pct"/>
            <w:vAlign w:val="center"/>
          </w:tcPr>
          <w:p>
            <w:pPr>
              <w:spacing w:line="24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124" w:hRule="atLeast"/>
        </w:trPr>
        <w:tc>
          <w:tcPr>
            <w:tcW w:w="1089"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2024-2025第2学期</w:t>
            </w:r>
          </w:p>
        </w:tc>
        <w:tc>
          <w:tcPr>
            <w:tcW w:w="746"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大学英语等级考试</w:t>
            </w:r>
          </w:p>
        </w:tc>
        <w:tc>
          <w:tcPr>
            <w:tcW w:w="601"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专业课</w:t>
            </w:r>
          </w:p>
        </w:tc>
        <w:tc>
          <w:tcPr>
            <w:tcW w:w="1791" w:type="pct"/>
            <w:vAlign w:val="center"/>
          </w:tcPr>
          <w:p>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rPr>
              <w:t>授课对象：</w:t>
            </w:r>
            <w:r>
              <w:rPr>
                <w:rFonts w:hint="eastAsia" w:ascii="Times New Roman" w:hAnsi="Times New Roman"/>
                <w:sz w:val="21"/>
                <w:szCs w:val="21"/>
                <w:lang w:val="en-US" w:eastAsia="zh-CN"/>
              </w:rPr>
              <w:t>2471英语1</w:t>
            </w:r>
          </w:p>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人数：9</w:t>
            </w:r>
          </w:p>
        </w:tc>
        <w:tc>
          <w:tcPr>
            <w:tcW w:w="415"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32</w:t>
            </w:r>
          </w:p>
        </w:tc>
        <w:tc>
          <w:tcPr>
            <w:tcW w:w="355" w:type="pct"/>
            <w:vAlign w:val="center"/>
          </w:tcPr>
          <w:p>
            <w:pPr>
              <w:spacing w:line="24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76" w:hRule="atLeast"/>
        </w:trPr>
        <w:tc>
          <w:tcPr>
            <w:tcW w:w="1089" w:type="pct"/>
            <w:vAlign w:val="center"/>
          </w:tcPr>
          <w:p>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2024-2025第2学期</w:t>
            </w:r>
          </w:p>
        </w:tc>
        <w:tc>
          <w:tcPr>
            <w:tcW w:w="746" w:type="pct"/>
            <w:vAlign w:val="center"/>
          </w:tcPr>
          <w:p>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公共英语1</w:t>
            </w:r>
          </w:p>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公共英语2重修</w:t>
            </w:r>
          </w:p>
        </w:tc>
        <w:tc>
          <w:tcPr>
            <w:tcW w:w="601" w:type="pct"/>
            <w:vAlign w:val="center"/>
          </w:tcPr>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1791"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授课对象：</w:t>
            </w:r>
          </w:p>
          <w:p>
            <w:pPr>
              <w:spacing w:line="240" w:lineRule="exact"/>
              <w:jc w:val="center"/>
              <w:rPr>
                <w:rFonts w:hint="eastAsia" w:ascii="Times New Roman" w:hAnsi="Times New Roman" w:eastAsia="宋体"/>
                <w:sz w:val="21"/>
                <w:szCs w:val="21"/>
                <w:lang w:eastAsia="zh-CN"/>
              </w:rPr>
            </w:pPr>
            <w:r>
              <w:rPr>
                <w:rFonts w:hint="eastAsia" w:ascii="Times New Roman" w:hAnsi="Times New Roman"/>
                <w:sz w:val="21"/>
                <w:szCs w:val="21"/>
                <w:lang w:val="en-US" w:eastAsia="zh-CN"/>
              </w:rPr>
              <w:t>公共英语1公共英语2重修班</w:t>
            </w:r>
          </w:p>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rPr>
              <w:t>人数：</w:t>
            </w:r>
            <w:r>
              <w:rPr>
                <w:rFonts w:hint="eastAsia" w:ascii="Times New Roman" w:hAnsi="Times New Roman"/>
                <w:sz w:val="21"/>
                <w:szCs w:val="21"/>
                <w:lang w:val="en-US" w:eastAsia="zh-CN"/>
              </w:rPr>
              <w:t>159</w:t>
            </w:r>
          </w:p>
        </w:tc>
        <w:tc>
          <w:tcPr>
            <w:tcW w:w="415" w:type="pct"/>
            <w:vAlign w:val="center"/>
          </w:tcPr>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32</w:t>
            </w:r>
          </w:p>
        </w:tc>
        <w:tc>
          <w:tcPr>
            <w:tcW w:w="355" w:type="pct"/>
            <w:vAlign w:val="center"/>
          </w:tcPr>
          <w:p>
            <w:pPr>
              <w:spacing w:line="240" w:lineRule="exact"/>
              <w:jc w:val="center"/>
              <w:rPr>
                <w:rFonts w:ascii="Times New Roman" w:hAnsi="Times New Roman"/>
                <w:sz w:val="21"/>
                <w:szCs w:val="21"/>
              </w:rPr>
            </w:pPr>
          </w:p>
        </w:tc>
      </w:tr>
    </w:tbl>
    <w:p>
      <w:pPr>
        <w:spacing w:line="340" w:lineRule="exact"/>
        <w:rPr>
          <w:rFonts w:hint="eastAsia" w:ascii="Times New Roman" w:hAnsi="Times New Roman"/>
          <w:sz w:val="21"/>
          <w:szCs w:val="21"/>
        </w:rPr>
      </w:pPr>
      <w:r>
        <w:rPr>
          <w:rFonts w:hint="eastAsia" w:ascii="Times New Roman" w:hAnsi="Times New Roman"/>
          <w:sz w:val="21"/>
          <w:szCs w:val="21"/>
        </w:rPr>
        <w:t>注：课程性质指专业课、基础课、专业基础课、公共课等。</w:t>
      </w:r>
    </w:p>
    <w:p>
      <w:pPr>
        <w:spacing w:line="340" w:lineRule="exact"/>
        <w:rPr>
          <w:rFonts w:hint="eastAsia" w:ascii="Times New Roman" w:hAnsi="Times New Roman"/>
          <w:sz w:val="21"/>
          <w:szCs w:val="21"/>
        </w:rPr>
      </w:pPr>
    </w:p>
    <w:p>
      <w:pPr>
        <w:spacing w:line="340" w:lineRule="exact"/>
        <w:rPr>
          <w:rFonts w:hint="eastAsia" w:ascii="Times New Roman" w:hAnsi="Times New Roman"/>
          <w:sz w:val="21"/>
          <w:szCs w:val="21"/>
        </w:rPr>
      </w:pPr>
    </w:p>
    <w:p>
      <w:pPr>
        <w:spacing w:line="340" w:lineRule="exact"/>
        <w:rPr>
          <w:rFonts w:hint="eastAsia"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1" w:hRule="atLeast"/>
        </w:trPr>
        <w:tc>
          <w:tcPr>
            <w:tcW w:w="5000" w:type="pct"/>
          </w:tcPr>
          <w:p>
            <w:pPr>
              <w:spacing w:line="44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r>
    </w:tbl>
    <w:p>
      <w:pPr>
        <w:spacing w:line="44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41" w:hRule="atLeast"/>
        </w:trPr>
        <w:tc>
          <w:tcPr>
            <w:tcW w:w="5000" w:type="pct"/>
            <w:vAlign w:val="center"/>
          </w:tcPr>
          <w:p>
            <w:pPr>
              <w:spacing w:line="260" w:lineRule="exact"/>
              <w:rPr>
                <w:rFonts w:hint="eastAsia" w:ascii="Times New Roman" w:hAnsi="Times New Roman"/>
                <w:sz w:val="21"/>
                <w:szCs w:val="21"/>
              </w:rPr>
            </w:pPr>
            <w:r>
              <w:rPr>
                <w:rFonts w:hint="eastAsia" w:ascii="Times New Roman" w:hAnsi="Times New Roman"/>
                <w:sz w:val="21"/>
                <w:szCs w:val="21"/>
              </w:rPr>
              <w:t>获得</w:t>
            </w:r>
            <w:r>
              <w:rPr>
                <w:rFonts w:hint="eastAsia" w:ascii="Times New Roman" w:hAnsi="Times New Roman"/>
                <w:sz w:val="21"/>
                <w:szCs w:val="21"/>
                <w:lang w:val="en-US" w:eastAsia="zh-CN"/>
              </w:rPr>
              <w:t>2023年</w:t>
            </w:r>
            <w:r>
              <w:rPr>
                <w:rFonts w:hint="eastAsia" w:ascii="Times New Roman" w:hAnsi="Times New Roman"/>
                <w:sz w:val="21"/>
                <w:szCs w:val="21"/>
              </w:rPr>
              <w:t>第十</w:t>
            </w:r>
            <w:r>
              <w:rPr>
                <w:rFonts w:hint="eastAsia" w:ascii="Times New Roman" w:hAnsi="Times New Roman"/>
                <w:sz w:val="21"/>
                <w:szCs w:val="21"/>
                <w:lang w:val="en-US" w:eastAsia="zh-CN"/>
              </w:rPr>
              <w:t>四</w:t>
            </w:r>
            <w:r>
              <w:rPr>
                <w:rFonts w:hint="eastAsia" w:ascii="Times New Roman" w:hAnsi="Times New Roman"/>
                <w:sz w:val="21"/>
                <w:szCs w:val="21"/>
              </w:rPr>
              <w:t>届“外研社杯”全国高校外语教学大赛江苏省赛区（职业院校组）</w:t>
            </w:r>
            <w:r>
              <w:rPr>
                <w:rFonts w:hint="eastAsia" w:ascii="Times New Roman" w:hAnsi="Times New Roman"/>
                <w:sz w:val="21"/>
                <w:szCs w:val="21"/>
                <w:lang w:val="en-US" w:eastAsia="zh-CN"/>
              </w:rPr>
              <w:t>三</w:t>
            </w:r>
            <w:r>
              <w:rPr>
                <w:rFonts w:hint="eastAsia" w:ascii="Times New Roman" w:hAnsi="Times New Roman"/>
                <w:sz w:val="21"/>
                <w:szCs w:val="21"/>
              </w:rPr>
              <w:t>等奖</w:t>
            </w:r>
          </w:p>
          <w:p>
            <w:pPr>
              <w:spacing w:line="260" w:lineRule="exact"/>
              <w:rPr>
                <w:rFonts w:hint="eastAsia" w:ascii="Times New Roman" w:hAnsi="Times New Roman"/>
                <w:sz w:val="21"/>
                <w:szCs w:val="21"/>
                <w:lang w:eastAsia="zh-CN"/>
              </w:rPr>
            </w:pPr>
          </w:p>
          <w:p>
            <w:pPr>
              <w:spacing w:line="260" w:lineRule="exact"/>
              <w:rPr>
                <w:rFonts w:hint="eastAsia" w:ascii="宋体" w:hAnsi="宋体" w:eastAsia="宋体" w:cs="宋体"/>
                <w:sz w:val="21"/>
                <w:szCs w:val="21"/>
                <w:lang w:val="en-US" w:eastAsia="zh-CN"/>
              </w:rPr>
            </w:pPr>
            <w:r>
              <w:rPr>
                <w:rFonts w:hint="eastAsia"/>
                <w:sz w:val="21"/>
                <w:szCs w:val="21"/>
              </w:rPr>
              <w:t>指导学生参加</w:t>
            </w:r>
            <w:r>
              <w:rPr>
                <w:rFonts w:hint="eastAsia" w:ascii="Times New Roman" w:hAnsi="Times New Roman" w:eastAsia="宋体" w:cs="宋体"/>
                <w:sz w:val="21"/>
                <w:szCs w:val="21"/>
                <w:lang w:val="en-US" w:eastAsia="zh-CN"/>
              </w:rPr>
              <w:t>2023</w:t>
            </w:r>
            <w:r>
              <w:rPr>
                <w:rFonts w:hint="eastAsia" w:ascii="宋体" w:hAnsi="宋体" w:eastAsia="宋体" w:cs="宋体"/>
                <w:sz w:val="21"/>
                <w:szCs w:val="21"/>
                <w:lang w:val="en-US" w:eastAsia="zh-CN"/>
              </w:rPr>
              <w:t>年校级技能大赛获得英语口语（非专业组）三等奖</w:t>
            </w:r>
          </w:p>
          <w:p>
            <w:pPr>
              <w:spacing w:line="260" w:lineRule="exact"/>
              <w:rPr>
                <w:rFonts w:hint="eastAsia" w:ascii="宋体" w:hAnsi="宋体" w:eastAsia="宋体" w:cs="宋体"/>
                <w:sz w:val="21"/>
                <w:szCs w:val="21"/>
                <w:lang w:val="en-US" w:eastAsia="zh-CN"/>
              </w:rPr>
            </w:pPr>
          </w:p>
          <w:p>
            <w:pPr>
              <w:spacing w:line="260" w:lineRule="exact"/>
              <w:rPr>
                <w:rFonts w:hint="default" w:ascii="宋体" w:hAnsi="宋体" w:eastAsia="宋体" w:cs="宋体"/>
                <w:sz w:val="21"/>
                <w:szCs w:val="21"/>
                <w:lang w:val="en-US" w:eastAsia="zh-CN"/>
              </w:rPr>
            </w:pPr>
            <w:r>
              <w:rPr>
                <w:rFonts w:hint="eastAsia" w:ascii="Times New Roman" w:hAnsi="Times New Roman" w:eastAsia="宋体" w:cs="宋体"/>
                <w:sz w:val="21"/>
                <w:szCs w:val="21"/>
                <w:lang w:val="en-US" w:eastAsia="zh-CN"/>
              </w:rPr>
              <w:t>2023</w:t>
            </w:r>
            <w:r>
              <w:rPr>
                <w:rFonts w:hint="eastAsia" w:ascii="宋体" w:hAnsi="宋体" w:eastAsia="宋体" w:cs="宋体"/>
                <w:sz w:val="21"/>
                <w:szCs w:val="21"/>
                <w:lang w:val="en-US" w:eastAsia="zh-CN"/>
              </w:rPr>
              <w:t>年参与（校级）教改类（课程思政专项）课题 ——公共英语2</w:t>
            </w:r>
            <w:r>
              <w:rPr>
                <w:rFonts w:hint="eastAsia" w:cs="宋体"/>
                <w:sz w:val="21"/>
                <w:szCs w:val="21"/>
                <w:lang w:val="en-US" w:eastAsia="zh-CN"/>
              </w:rPr>
              <w:t>，并成功立项</w:t>
            </w:r>
          </w:p>
          <w:p>
            <w:pPr>
              <w:spacing w:line="260" w:lineRule="exact"/>
              <w:rPr>
                <w:rFonts w:hint="eastAsia" w:ascii="宋体" w:hAnsi="宋体" w:eastAsia="宋体" w:cs="宋体"/>
                <w:sz w:val="21"/>
                <w:szCs w:val="21"/>
                <w:lang w:val="en-US" w:eastAsia="zh-CN"/>
              </w:rPr>
            </w:pPr>
          </w:p>
          <w:p>
            <w:pPr>
              <w:spacing w:line="260" w:lineRule="exact"/>
              <w:rPr>
                <w:rFonts w:hint="default" w:ascii="宋体" w:hAnsi="宋体" w:eastAsia="宋体" w:cs="宋体"/>
                <w:sz w:val="21"/>
                <w:szCs w:val="21"/>
                <w:lang w:val="en-US" w:eastAsia="zh-CN"/>
              </w:rPr>
            </w:pPr>
            <w:r>
              <w:rPr>
                <w:rFonts w:hint="eastAsia" w:ascii="Times New Roman" w:hAnsi="Times New Roman" w:eastAsia="宋体" w:cs="宋体"/>
                <w:sz w:val="21"/>
                <w:szCs w:val="21"/>
                <w:lang w:val="en-US" w:eastAsia="zh-CN"/>
              </w:rPr>
              <w:t>2023</w:t>
            </w:r>
            <w:r>
              <w:rPr>
                <w:rFonts w:hint="eastAsia" w:ascii="宋体" w:hAnsi="宋体" w:eastAsia="宋体" w:cs="宋体"/>
                <w:sz w:val="21"/>
                <w:szCs w:val="21"/>
                <w:lang w:val="en-US" w:eastAsia="zh-CN"/>
              </w:rPr>
              <w:t>年参与江苏省社科应用研究精品工程外语类课题——大学英语课程中的中国文化元素资源开发与应用</w:t>
            </w:r>
            <w:r>
              <w:rPr>
                <w:rFonts w:hint="eastAsia" w:cs="宋体"/>
                <w:sz w:val="21"/>
                <w:szCs w:val="21"/>
                <w:lang w:val="en-US" w:eastAsia="zh-CN"/>
              </w:rPr>
              <w:t>，并成功立项</w:t>
            </w:r>
          </w:p>
          <w:p>
            <w:pPr>
              <w:spacing w:line="260" w:lineRule="exact"/>
              <w:rPr>
                <w:rFonts w:hint="default" w:ascii="宋体" w:hAnsi="宋体" w:eastAsia="宋体" w:cs="宋体"/>
                <w:sz w:val="21"/>
                <w:szCs w:val="21"/>
                <w:lang w:val="en-US" w:eastAsia="zh-CN"/>
              </w:rPr>
            </w:pP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2024年</w:t>
            </w:r>
            <w:r>
              <w:rPr>
                <w:rFonts w:hint="eastAsia" w:ascii="Times New Roman" w:hAnsi="Times New Roman"/>
                <w:sz w:val="21"/>
                <w:szCs w:val="21"/>
              </w:rPr>
              <w:t>指导学生参加</w:t>
            </w:r>
            <w:r>
              <w:rPr>
                <w:rFonts w:hint="eastAsia" w:ascii="Times New Roman" w:hAnsi="Times New Roman"/>
                <w:sz w:val="21"/>
                <w:szCs w:val="21"/>
                <w:lang w:val="en-US" w:eastAsia="zh-CN"/>
              </w:rPr>
              <w:t>外教社词达人杯全国大学生英语词汇能力大赛</w:t>
            </w:r>
            <w:r>
              <w:rPr>
                <w:rFonts w:hint="eastAsia" w:ascii="Times New Roman" w:hAnsi="Times New Roman"/>
                <w:sz w:val="21"/>
                <w:szCs w:val="21"/>
              </w:rPr>
              <w:t>高职高专非英专组</w:t>
            </w:r>
            <w:r>
              <w:rPr>
                <w:rFonts w:hint="eastAsia" w:ascii="Times New Roman" w:hAnsi="Times New Roman"/>
                <w:sz w:val="21"/>
                <w:szCs w:val="21"/>
                <w:lang w:val="en-US" w:eastAsia="zh-CN"/>
              </w:rPr>
              <w:t>校赛一等奖</w:t>
            </w:r>
          </w:p>
          <w:p>
            <w:pPr>
              <w:spacing w:line="660" w:lineRule="exact"/>
              <w:rPr>
                <w:rFonts w:ascii="Times New Roman" w:hAnsi="Times New Roman" w:eastAsia="方正楷体简体"/>
                <w:b/>
                <w:bCs/>
                <w:sz w:val="21"/>
                <w:szCs w:val="21"/>
              </w:rPr>
            </w:pPr>
            <w:r>
              <w:rPr>
                <w:rFonts w:hint="eastAsia" w:ascii="Times New Roman" w:hAnsi="Times New Roman"/>
                <w:sz w:val="21"/>
                <w:szCs w:val="21"/>
                <w:lang w:val="en-US" w:eastAsia="zh-CN"/>
              </w:rPr>
              <w:t>2024年发表学术论文一篇，并获得2024年科研处全校科研成果奖励</w:t>
            </w:r>
          </w:p>
        </w:tc>
      </w:tr>
    </w:tbl>
    <w:p>
      <w:pPr>
        <w:spacing w:line="44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74" w:hRule="atLeast"/>
        </w:trPr>
        <w:tc>
          <w:tcPr>
            <w:tcW w:w="5000" w:type="pct"/>
          </w:tcPr>
          <w:p>
            <w:pPr>
              <w:spacing w:line="44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r>
    </w:tbl>
    <w:p>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pPr>
        <w:spacing w:line="320" w:lineRule="exact"/>
        <w:rPr>
          <w:rFonts w:hint="eastAsia"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spacing w:line="320" w:lineRule="exact"/>
        <w:rPr>
          <w:rFonts w:hint="eastAsia" w:ascii="Times New Roman" w:hAnsi="Times New Roman"/>
          <w:sz w:val="21"/>
          <w:szCs w:val="21"/>
        </w:rPr>
      </w:pPr>
    </w:p>
    <w:p>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6"/>
        <w:gridCol w:w="2433"/>
        <w:gridCol w:w="1762"/>
        <w:gridCol w:w="2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4"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135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pPr>
              <w:spacing w:line="360" w:lineRule="exact"/>
              <w:jc w:val="center"/>
              <w:rPr>
                <w:rFonts w:ascii="Times New Roman" w:hAnsi="Times New Roman"/>
                <w:sz w:val="21"/>
                <w:szCs w:val="21"/>
              </w:rPr>
            </w:pPr>
            <w:r>
              <w:rPr>
                <w:rFonts w:hint="eastAsia" w:ascii="Times New Roman" w:hAnsi="Times New Roman"/>
                <w:sz w:val="21"/>
                <w:szCs w:val="21"/>
              </w:rPr>
              <w:t>发表或何出版社出版</w:t>
            </w:r>
          </w:p>
        </w:tc>
        <w:tc>
          <w:tcPr>
            <w:tcW w:w="984"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pPr>
              <w:spacing w:line="360" w:lineRule="exact"/>
              <w:jc w:val="center"/>
              <w:rPr>
                <w:rFonts w:ascii="Times New Roman" w:hAnsi="Times New Roman"/>
                <w:sz w:val="21"/>
                <w:szCs w:val="21"/>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1360"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pPr>
              <w:spacing w:line="360" w:lineRule="exact"/>
              <w:jc w:val="center"/>
              <w:rPr>
                <w:rFonts w:ascii="Times New Roman" w:hAnsi="Times New Roman"/>
                <w:sz w:val="21"/>
                <w:szCs w:val="21"/>
              </w:rPr>
            </w:pPr>
            <w:r>
              <w:rPr>
                <w:rFonts w:hint="eastAsia" w:ascii="Times New Roman" w:hAnsi="Times New Roman"/>
                <w:sz w:val="21"/>
                <w:szCs w:val="21"/>
              </w:rPr>
              <w:t>门、获奖级别及排名）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5" w:hRule="atLeast"/>
        </w:trPr>
        <w:tc>
          <w:tcPr>
            <w:tcW w:w="1294" w:type="pct"/>
            <w:vAlign w:val="center"/>
          </w:tcPr>
          <w:p>
            <w:pPr>
              <w:keepNext w:val="0"/>
              <w:keepLines w:val="0"/>
              <w:widowControl/>
              <w:suppressLineNumbers w:val="0"/>
              <w:spacing w:line="240" w:lineRule="auto"/>
              <w:jc w:val="both"/>
              <w:rPr>
                <w:sz w:val="21"/>
                <w:szCs w:val="21"/>
              </w:rPr>
            </w:pPr>
            <w:r>
              <w:rPr>
                <w:rFonts w:hint="default" w:ascii="Times New Roman" w:hAnsi="Times New Roman" w:eastAsia="宋体" w:cs="Times New Roman"/>
                <w:color w:val="000000"/>
                <w:kern w:val="0"/>
                <w:sz w:val="21"/>
                <w:szCs w:val="21"/>
                <w:lang w:val="en-US" w:eastAsia="zh-CN" w:bidi="ar"/>
              </w:rPr>
              <w:t xml:space="preserve">An Analysis of Grammar in Chinese Students ’ </w:t>
            </w:r>
          </w:p>
          <w:p>
            <w:pPr>
              <w:keepNext w:val="0"/>
              <w:keepLines w:val="0"/>
              <w:widowControl/>
              <w:suppressLineNumbers w:val="0"/>
              <w:spacing w:line="240" w:lineRule="auto"/>
              <w:jc w:val="both"/>
              <w:rPr>
                <w:rFonts w:ascii="Times New Roman" w:hAnsi="Times New Roman"/>
                <w:sz w:val="21"/>
                <w:szCs w:val="21"/>
              </w:rPr>
            </w:pPr>
            <w:r>
              <w:rPr>
                <w:rFonts w:hint="default" w:ascii="Times New Roman" w:hAnsi="Times New Roman" w:eastAsia="宋体" w:cs="Times New Roman"/>
                <w:color w:val="000000"/>
                <w:kern w:val="0"/>
                <w:sz w:val="21"/>
                <w:szCs w:val="21"/>
                <w:lang w:val="en-US" w:eastAsia="zh-CN" w:bidi="ar"/>
              </w:rPr>
              <w:t>Narrative</w:t>
            </w:r>
            <w:r>
              <w:rPr>
                <w:rFonts w:hint="eastAsia" w:ascii="Times New Roman" w:hAnsi="Times New Roman" w:eastAsia="宋体"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Writings in English Class from the Perspective of SFL</w:t>
            </w:r>
          </w:p>
        </w:tc>
        <w:tc>
          <w:tcPr>
            <w:tcW w:w="1359" w:type="pct"/>
            <w:vAlign w:val="center"/>
          </w:tcPr>
          <w:p>
            <w:pPr>
              <w:keepNext w:val="0"/>
              <w:keepLines w:val="0"/>
              <w:widowControl/>
              <w:suppressLineNumbers w:val="0"/>
              <w:jc w:val="left"/>
              <w:rPr>
                <w:rFonts w:hint="default" w:ascii="Times New Roman" w:hAnsi="Times New Roman" w:eastAsia="宋体" w:cs="Times New Roman"/>
                <w:color w:val="222222"/>
                <w:kern w:val="0"/>
                <w:sz w:val="22"/>
                <w:szCs w:val="22"/>
                <w:lang w:val="en-US" w:eastAsia="zh-CN" w:bidi="ar"/>
              </w:rPr>
            </w:pPr>
            <w:r>
              <w:rPr>
                <w:rFonts w:hint="default" w:ascii="Times New Roman" w:hAnsi="Times New Roman" w:eastAsia="宋体" w:cs="Times New Roman"/>
                <w:i/>
                <w:iCs/>
                <w:color w:val="000000"/>
                <w:kern w:val="0"/>
                <w:sz w:val="22"/>
                <w:szCs w:val="22"/>
                <w:lang w:val="en-US" w:eastAsia="zh-CN" w:bidi="ar"/>
              </w:rPr>
              <w:t>International Journal of Mathematics and</w:t>
            </w:r>
            <w:r>
              <w:rPr>
                <w:rFonts w:hint="eastAsia" w:ascii="Times New Roman" w:hAnsi="Times New Roman" w:eastAsia="宋体" w:cs="Times New Roman"/>
                <w:i/>
                <w:iCs/>
                <w:color w:val="000000"/>
                <w:kern w:val="0"/>
                <w:sz w:val="22"/>
                <w:szCs w:val="22"/>
                <w:lang w:val="en-US" w:eastAsia="zh-CN" w:bidi="ar"/>
              </w:rPr>
              <w:t xml:space="preserve"> </w:t>
            </w:r>
            <w:r>
              <w:rPr>
                <w:rFonts w:hint="default" w:ascii="Times New Roman" w:hAnsi="Times New Roman" w:eastAsia="宋体" w:cs="Times New Roman"/>
                <w:i/>
                <w:iCs/>
                <w:color w:val="000000"/>
                <w:kern w:val="0"/>
                <w:sz w:val="22"/>
                <w:szCs w:val="22"/>
                <w:lang w:val="en-US" w:eastAsia="zh-CN" w:bidi="ar"/>
              </w:rPr>
              <w:t xml:space="preserve">Systems Science </w:t>
            </w:r>
            <w:r>
              <w:rPr>
                <w:rFonts w:hint="default" w:ascii="Times New Roman" w:hAnsi="Times New Roman" w:eastAsia="宋体" w:cs="Times New Roman"/>
                <w:color w:val="000000"/>
                <w:kern w:val="0"/>
                <w:sz w:val="22"/>
                <w:szCs w:val="22"/>
                <w:lang w:val="en-US" w:eastAsia="zh-CN" w:bidi="ar"/>
              </w:rPr>
              <w:t xml:space="preserve">(ISSN: </w:t>
            </w:r>
            <w:r>
              <w:rPr>
                <w:rFonts w:hint="default" w:ascii="Times New Roman" w:hAnsi="Times New Roman" w:eastAsia="宋体" w:cs="Times New Roman"/>
                <w:color w:val="222222"/>
                <w:kern w:val="0"/>
                <w:sz w:val="22"/>
                <w:szCs w:val="22"/>
                <w:lang w:val="en-US" w:eastAsia="zh-CN" w:bidi="ar"/>
              </w:rPr>
              <w:t>25781839(O))</w:t>
            </w:r>
          </w:p>
          <w:p>
            <w:pPr>
              <w:keepNext w:val="0"/>
              <w:keepLines w:val="0"/>
              <w:widowControl/>
              <w:suppressLineNumbers w:val="0"/>
              <w:jc w:val="left"/>
              <w:rPr>
                <w:rFonts w:ascii="Times New Roman" w:hAnsi="Times New Roman"/>
                <w:sz w:val="21"/>
                <w:szCs w:val="21"/>
              </w:rPr>
            </w:pPr>
            <w:r>
              <w:rPr>
                <w:rFonts w:hint="eastAsia" w:ascii="Times New Roman" w:hAnsi="Times New Roman" w:cs="Times New Roman"/>
                <w:color w:val="222222"/>
                <w:kern w:val="0"/>
                <w:sz w:val="22"/>
                <w:szCs w:val="22"/>
                <w:lang w:val="en-US" w:eastAsia="zh-CN" w:bidi="ar"/>
              </w:rPr>
              <w:t>2024年8月出版</w:t>
            </w:r>
          </w:p>
        </w:tc>
        <w:tc>
          <w:tcPr>
            <w:tcW w:w="984" w:type="pct"/>
            <w:vAlign w:val="center"/>
          </w:tcPr>
          <w:p>
            <w:pPr>
              <w:spacing w:line="240" w:lineRule="exact"/>
              <w:jc w:val="both"/>
              <w:rPr>
                <w:rFonts w:ascii="Times New Roman" w:hAnsi="Times New Roman"/>
                <w:sz w:val="21"/>
                <w:szCs w:val="21"/>
              </w:rPr>
            </w:pPr>
            <w:r>
              <w:rPr>
                <w:rFonts w:hint="eastAsia"/>
                <w:sz w:val="21"/>
                <w:szCs w:val="21"/>
              </w:rPr>
              <w:t>独著，</w:t>
            </w:r>
            <w:r>
              <w:rPr>
                <w:rFonts w:hint="eastAsia"/>
                <w:sz w:val="21"/>
                <w:szCs w:val="21"/>
                <w:lang w:val="en-US" w:eastAsia="zh-CN"/>
              </w:rPr>
              <w:t>2559</w:t>
            </w:r>
            <w:r>
              <w:rPr>
                <w:rFonts w:hint="eastAsia"/>
                <w:sz w:val="21"/>
                <w:szCs w:val="21"/>
              </w:rPr>
              <w:t>字</w:t>
            </w:r>
            <w:r>
              <w:rPr>
                <w:rFonts w:hint="eastAsia"/>
                <w:sz w:val="21"/>
                <w:szCs w:val="21"/>
                <w:lang w:val="en-US" w:eastAsia="zh-CN"/>
              </w:rPr>
              <w:t>符</w:t>
            </w:r>
          </w:p>
        </w:tc>
        <w:tc>
          <w:tcPr>
            <w:tcW w:w="1360" w:type="pct"/>
          </w:tcPr>
          <w:p>
            <w:pPr>
              <w:spacing w:line="440" w:lineRule="exact"/>
              <w:rPr>
                <w:rFonts w:hint="eastAsia" w:ascii="Times New Roman" w:hAnsi="Times New Roman"/>
                <w:sz w:val="21"/>
                <w:szCs w:val="21"/>
                <w:lang w:val="en-US" w:eastAsia="zh-CN"/>
              </w:rPr>
            </w:pPr>
          </w:p>
          <w:p>
            <w:pPr>
              <w:spacing w:line="440" w:lineRule="exact"/>
              <w:rPr>
                <w:rFonts w:hint="eastAsia" w:ascii="Times New Roman" w:hAnsi="Times New Roman"/>
                <w:sz w:val="21"/>
                <w:szCs w:val="21"/>
                <w:lang w:val="en-US" w:eastAsia="zh-CN"/>
              </w:rPr>
            </w:pPr>
          </w:p>
          <w:p>
            <w:pPr>
              <w:spacing w:line="440" w:lineRule="exact"/>
              <w:rPr>
                <w:rFonts w:hint="eastAsia" w:ascii="Times New Roman" w:hAnsi="Times New Roman"/>
                <w:sz w:val="21"/>
                <w:szCs w:val="21"/>
                <w:lang w:val="en-US" w:eastAsia="zh-CN"/>
              </w:rPr>
            </w:pPr>
          </w:p>
          <w:p>
            <w:pPr>
              <w:spacing w:line="440" w:lineRule="exact"/>
              <w:rPr>
                <w:rFonts w:ascii="Times New Roman" w:hAnsi="Times New Roman"/>
                <w:sz w:val="21"/>
                <w:szCs w:val="21"/>
              </w:rPr>
            </w:pPr>
            <w:r>
              <w:rPr>
                <w:rFonts w:hint="eastAsia" w:ascii="Times New Roman" w:hAnsi="Times New Roman"/>
                <w:sz w:val="21"/>
                <w:szCs w:val="21"/>
                <w:lang w:val="en-US" w:eastAsia="zh-CN"/>
              </w:rPr>
              <w:t>获得科研处2024年全校科研成果奖励</w:t>
            </w:r>
          </w:p>
        </w:tc>
      </w:tr>
    </w:tbl>
    <w:p>
      <w:pPr>
        <w:numPr>
          <w:ilvl w:val="0"/>
          <w:numId w:val="1"/>
        </w:numPr>
        <w:spacing w:line="440" w:lineRule="exact"/>
        <w:rPr>
          <w:rFonts w:hint="eastAsia" w:ascii="Times New Roman" w:hAnsi="Times New Roman" w:eastAsia="方正楷体简体"/>
          <w:sz w:val="21"/>
          <w:szCs w:val="21"/>
        </w:rPr>
      </w:pPr>
      <w:r>
        <w:rPr>
          <w:rFonts w:hint="eastAsia" w:ascii="Times New Roman" w:hAnsi="Times New Roman" w:eastAsia="方正楷体简体"/>
          <w:sz w:val="21"/>
          <w:szCs w:val="21"/>
        </w:rPr>
        <w:t>任现职以来承担并完成科研任务、取得科研成果情况（包括教学研究成果）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1"/>
        <w:gridCol w:w="1876"/>
        <w:gridCol w:w="1555"/>
        <w:gridCol w:w="1739"/>
        <w:gridCol w:w="2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01" w:hRule="atLeast"/>
        </w:trPr>
        <w:tc>
          <w:tcPr>
            <w:tcW w:w="753"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1062" w:type="pct"/>
            <w:vAlign w:val="center"/>
          </w:tcPr>
          <w:p>
            <w:pPr>
              <w:spacing w:line="320" w:lineRule="exact"/>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rPr>
              <w:t>科研项目、</w:t>
            </w:r>
          </w:p>
          <w:p>
            <w:pPr>
              <w:spacing w:line="320" w:lineRule="exact"/>
              <w:rPr>
                <w:rFonts w:ascii="Times New Roman" w:hAnsi="Times New Roman"/>
                <w:spacing w:val="12"/>
                <w:sz w:val="21"/>
                <w:szCs w:val="21"/>
              </w:rPr>
            </w:pPr>
            <w:r>
              <w:rPr>
                <w:rFonts w:ascii="Times New Roman" w:hAnsi="Times New Roman"/>
                <w:sz w:val="21"/>
                <w:szCs w:val="21"/>
              </w:rPr>
              <w:t>  </w:t>
            </w:r>
            <w:r>
              <w:rPr>
                <w:rFonts w:hint="eastAsia" w:ascii="Times New Roman" w:hAnsi="Times New Roman"/>
                <w:sz w:val="21"/>
                <w:szCs w:val="21"/>
              </w:rPr>
              <w:t>课题名称</w:t>
            </w:r>
          </w:p>
        </w:tc>
        <w:tc>
          <w:tcPr>
            <w:tcW w:w="882"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rPr>
              <w:t>项目来源</w:t>
            </w:r>
          </w:p>
          <w:p>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985" w:type="pct"/>
            <w:vAlign w:val="center"/>
          </w:tcPr>
          <w:p>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1318" w:type="pct"/>
            <w:vAlign w:val="center"/>
          </w:tcPr>
          <w:p>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61" w:hRule="atLeast"/>
        </w:trPr>
        <w:tc>
          <w:tcPr>
            <w:tcW w:w="753" w:type="pct"/>
          </w:tcPr>
          <w:p>
            <w:pPr>
              <w:spacing w:line="260" w:lineRule="exact"/>
              <w:rPr>
                <w:rFonts w:hint="default" w:ascii="宋体" w:hAnsi="宋体" w:eastAsia="宋体" w:cs="宋体"/>
                <w:sz w:val="21"/>
                <w:szCs w:val="21"/>
                <w:lang w:val="en-US" w:eastAsia="zh-CN"/>
              </w:rPr>
            </w:pPr>
            <w:r>
              <w:rPr>
                <w:rFonts w:hint="eastAsia" w:ascii="Times New Roman" w:hAnsi="Times New Roman" w:eastAsia="宋体" w:cs="宋体"/>
                <w:sz w:val="21"/>
                <w:szCs w:val="21"/>
                <w:lang w:val="en-US" w:eastAsia="zh-CN"/>
              </w:rPr>
              <w:t>2023</w:t>
            </w:r>
            <w:r>
              <w:rPr>
                <w:rFonts w:hint="default" w:ascii="Times New Roman" w:hAnsi="Times New Roman" w:eastAsia="宋体" w:cs="宋体"/>
                <w:sz w:val="21"/>
                <w:szCs w:val="21"/>
                <w:lang w:val="en-US" w:eastAsia="zh-CN"/>
              </w:rPr>
              <w:t>.7-2025.6</w:t>
            </w:r>
          </w:p>
          <w:p>
            <w:pPr>
              <w:spacing w:line="240" w:lineRule="exact"/>
              <w:rPr>
                <w:rFonts w:ascii="Times New Roman" w:hAnsi="Times New Roman"/>
                <w:sz w:val="21"/>
                <w:szCs w:val="21"/>
              </w:rPr>
            </w:pPr>
          </w:p>
        </w:tc>
        <w:tc>
          <w:tcPr>
            <w:tcW w:w="1062" w:type="pct"/>
          </w:tcPr>
          <w:p>
            <w:pPr>
              <w:spacing w:line="260" w:lineRule="exac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公共英语2</w:t>
            </w:r>
          </w:p>
          <w:p>
            <w:pPr>
              <w:spacing w:line="260" w:lineRule="exact"/>
              <w:rPr>
                <w:rFonts w:hint="eastAsia" w:ascii="宋体" w:hAnsi="宋体" w:eastAsia="宋体" w:cs="宋体"/>
                <w:sz w:val="21"/>
                <w:szCs w:val="21"/>
                <w:lang w:val="en-US" w:eastAsia="zh-CN"/>
              </w:rPr>
            </w:pPr>
          </w:p>
          <w:p>
            <w:pPr>
              <w:spacing w:line="240" w:lineRule="exact"/>
              <w:rPr>
                <w:rFonts w:ascii="Times New Roman" w:hAnsi="Times New Roman"/>
                <w:sz w:val="21"/>
                <w:szCs w:val="21"/>
              </w:rPr>
            </w:pPr>
          </w:p>
        </w:tc>
        <w:tc>
          <w:tcPr>
            <w:tcW w:w="882" w:type="pct"/>
          </w:tcPr>
          <w:p>
            <w:pPr>
              <w:spacing w:line="240" w:lineRule="exact"/>
              <w:jc w:val="both"/>
              <w:rPr>
                <w:rFonts w:ascii="Times New Roman" w:hAnsi="Times New Roman"/>
                <w:sz w:val="21"/>
                <w:szCs w:val="21"/>
              </w:rPr>
            </w:pPr>
            <w:r>
              <w:rPr>
                <w:rFonts w:hint="eastAsia" w:ascii="宋体" w:hAnsi="宋体" w:eastAsia="宋体" w:cs="宋体"/>
                <w:sz w:val="21"/>
                <w:szCs w:val="21"/>
                <w:lang w:val="en-US" w:eastAsia="zh-CN"/>
              </w:rPr>
              <w:t>（校级）教改类（课程思政专</w:t>
            </w:r>
            <w:r>
              <w:rPr>
                <w:rFonts w:hint="default" w:ascii="宋体" w:hAnsi="宋体" w:eastAsia="宋体" w:cs="宋体"/>
                <w:sz w:val="21"/>
                <w:szCs w:val="21"/>
                <w:lang w:val="en-US" w:eastAsia="zh-CN"/>
              </w:rPr>
              <w:t xml:space="preserve"> </w:t>
            </w:r>
            <w:r>
              <w:rPr>
                <w:rFonts w:hint="eastAsia" w:ascii="宋体" w:hAnsi="宋体" w:eastAsia="宋体" w:cs="宋体"/>
                <w:sz w:val="21"/>
                <w:szCs w:val="21"/>
                <w:lang w:val="en-US" w:eastAsia="zh-CN"/>
              </w:rPr>
              <w:t>项）课题</w:t>
            </w:r>
          </w:p>
        </w:tc>
        <w:tc>
          <w:tcPr>
            <w:tcW w:w="985" w:type="pct"/>
          </w:tcPr>
          <w:p>
            <w:pPr>
              <w:spacing w:line="240" w:lineRule="exact"/>
              <w:rPr>
                <w:rFonts w:ascii="Times New Roman" w:hAnsi="Times New Roman"/>
                <w:sz w:val="21"/>
                <w:szCs w:val="21"/>
              </w:rPr>
            </w:pPr>
            <w:r>
              <w:rPr>
                <w:rFonts w:hint="eastAsia" w:ascii="宋体" w:hAnsi="宋体" w:eastAsia="宋体" w:cs="宋体"/>
                <w:sz w:val="21"/>
                <w:szCs w:val="21"/>
                <w:lang w:val="en-US" w:eastAsia="zh-CN"/>
              </w:rPr>
              <w:t>课程思政教学设计及</w:t>
            </w:r>
            <w:r>
              <w:rPr>
                <w:rFonts w:hint="eastAsia" w:ascii="宋体" w:hAnsi="宋体" w:eastAsia="宋体" w:cs="宋体"/>
                <w:sz w:val="21"/>
                <w:szCs w:val="21"/>
                <w:lang w:val="en-US" w:eastAsia="zh-Hans"/>
              </w:rPr>
              <w:t>中华</w:t>
            </w:r>
            <w:r>
              <w:rPr>
                <w:rFonts w:hint="eastAsia" w:ascii="宋体" w:hAnsi="宋体" w:eastAsia="宋体" w:cs="宋体"/>
                <w:sz w:val="21"/>
                <w:szCs w:val="21"/>
                <w:lang w:val="en-US" w:eastAsia="zh-CN"/>
              </w:rPr>
              <w:t>优秀</w:t>
            </w:r>
            <w:r>
              <w:rPr>
                <w:rFonts w:hint="eastAsia" w:ascii="宋体" w:hAnsi="宋体" w:eastAsia="宋体" w:cs="宋体"/>
                <w:sz w:val="21"/>
                <w:szCs w:val="21"/>
                <w:lang w:val="en-US" w:eastAsia="zh-Hans"/>
              </w:rPr>
              <w:t>文化资源库建设</w:t>
            </w:r>
          </w:p>
        </w:tc>
        <w:tc>
          <w:tcPr>
            <w:tcW w:w="1318" w:type="pct"/>
          </w:tcPr>
          <w:p>
            <w:pPr>
              <w:spacing w:line="240" w:lineRule="exact"/>
              <w:rPr>
                <w:rFonts w:hint="default" w:ascii="Times New Roman" w:hAnsi="Times New Roman"/>
                <w:sz w:val="21"/>
                <w:szCs w:val="21"/>
                <w:lang w:val="en-US"/>
              </w:rPr>
            </w:pPr>
            <w:r>
              <w:rPr>
                <w:rFonts w:hint="default" w:ascii="Times New Roman" w:hAnsi="Times New Roman"/>
                <w:sz w:val="21"/>
                <w:szCs w:val="21"/>
                <w:lang w:val="en-US"/>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53" w:hRule="atLeast"/>
        </w:trPr>
        <w:tc>
          <w:tcPr>
            <w:tcW w:w="753" w:type="pct"/>
          </w:tcPr>
          <w:p>
            <w:pPr>
              <w:spacing w:line="2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w:t>
            </w:r>
            <w:r>
              <w:rPr>
                <w:rFonts w:hint="default" w:ascii="Times New Roman" w:hAnsi="Times New Roman"/>
                <w:sz w:val="21"/>
                <w:szCs w:val="21"/>
                <w:lang w:val="en-US" w:eastAsia="zh-CN"/>
              </w:rPr>
              <w:t>.9-2025.9</w:t>
            </w:r>
          </w:p>
        </w:tc>
        <w:tc>
          <w:tcPr>
            <w:tcW w:w="1062" w:type="pct"/>
          </w:tcPr>
          <w:p>
            <w:pPr>
              <w:spacing w:line="260" w:lineRule="exac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大学英语课程中的中国文化元素资源开发与应用</w:t>
            </w:r>
          </w:p>
          <w:p>
            <w:pPr>
              <w:spacing w:line="240" w:lineRule="exact"/>
              <w:rPr>
                <w:rFonts w:ascii="Times New Roman" w:hAnsi="Times New Roman"/>
                <w:sz w:val="21"/>
                <w:szCs w:val="21"/>
              </w:rPr>
            </w:pPr>
          </w:p>
        </w:tc>
        <w:tc>
          <w:tcPr>
            <w:tcW w:w="882" w:type="pct"/>
          </w:tcPr>
          <w:p>
            <w:pPr>
              <w:spacing w:line="240" w:lineRule="exact"/>
              <w:jc w:val="both"/>
              <w:rPr>
                <w:rFonts w:ascii="Times New Roman" w:hAnsi="Times New Roman"/>
                <w:sz w:val="21"/>
                <w:szCs w:val="21"/>
              </w:rPr>
            </w:pPr>
            <w:r>
              <w:rPr>
                <w:rFonts w:hint="eastAsia" w:ascii="宋体" w:hAnsi="宋体" w:eastAsia="宋体" w:cs="宋体"/>
                <w:sz w:val="21"/>
                <w:szCs w:val="21"/>
                <w:lang w:val="en-US" w:eastAsia="zh-CN"/>
              </w:rPr>
              <w:t>江苏省社科应用研究精品工程外语类课题</w:t>
            </w:r>
          </w:p>
        </w:tc>
        <w:tc>
          <w:tcPr>
            <w:tcW w:w="985" w:type="pct"/>
          </w:tcPr>
          <w:p>
            <w:pPr>
              <w:spacing w:line="240" w:lineRule="exact"/>
              <w:rPr>
                <w:rFonts w:hint="default" w:ascii="Times New Roman" w:hAnsi="Times New Roman"/>
                <w:sz w:val="21"/>
                <w:szCs w:val="21"/>
                <w:lang w:val="en-US"/>
              </w:rPr>
            </w:pPr>
            <w:r>
              <w:rPr>
                <w:rFonts w:hint="eastAsia" w:ascii="宋体" w:hAnsi="宋体" w:eastAsia="宋体" w:cs="宋体"/>
                <w:sz w:val="21"/>
                <w:szCs w:val="21"/>
                <w:lang w:val="en-US" w:eastAsia="zh-CN"/>
              </w:rPr>
              <w:t>中国文化元素资源收集</w:t>
            </w:r>
          </w:p>
        </w:tc>
        <w:tc>
          <w:tcPr>
            <w:tcW w:w="1318" w:type="pct"/>
          </w:tcPr>
          <w:p>
            <w:pPr>
              <w:spacing w:line="240" w:lineRule="exact"/>
              <w:rPr>
                <w:rFonts w:hint="default" w:ascii="Times New Roman" w:hAnsi="Times New Roman"/>
                <w:sz w:val="21"/>
                <w:szCs w:val="21"/>
                <w:lang w:val="en-US"/>
              </w:rPr>
            </w:pPr>
            <w:r>
              <w:rPr>
                <w:rFonts w:hint="default" w:ascii="Times New Roman" w:hAnsi="Times New Roman"/>
                <w:sz w:val="21"/>
                <w:szCs w:val="21"/>
                <w:lang w:val="en-US"/>
              </w:rPr>
              <w:t>6/6</w:t>
            </w:r>
          </w:p>
        </w:tc>
      </w:tr>
    </w:tbl>
    <w:p>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pPr>
        <w:rPr>
          <w:rFonts w:hint="eastAsia" w:ascii="Times New Roman" w:hAnsi="Times New Roman"/>
          <w:color w:val="000000"/>
          <w:kern w:val="0"/>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2023"/>
        <w:gridCol w:w="2152"/>
        <w:gridCol w:w="1880"/>
        <w:gridCol w:w="1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780" w:type="pct"/>
            <w:vAlign w:val="center"/>
          </w:tcPr>
          <w:p>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130" w:type="pct"/>
            <w:vAlign w:val="center"/>
          </w:tcPr>
          <w:p>
            <w:pPr>
              <w:jc w:val="center"/>
              <w:rPr>
                <w:rFonts w:ascii="Times New Roman" w:hAnsi="Times New Roman"/>
                <w:sz w:val="21"/>
                <w:szCs w:val="21"/>
              </w:rPr>
            </w:pPr>
            <w:r>
              <w:rPr>
                <w:rFonts w:hint="eastAsia" w:ascii="Times New Roman" w:hAnsi="Times New Roman"/>
                <w:sz w:val="21"/>
                <w:szCs w:val="21"/>
              </w:rPr>
              <w:t>文件、报告题目</w:t>
            </w:r>
          </w:p>
        </w:tc>
        <w:tc>
          <w:tcPr>
            <w:tcW w:w="1202" w:type="pct"/>
            <w:vAlign w:val="center"/>
          </w:tcPr>
          <w:p>
            <w:pPr>
              <w:jc w:val="center"/>
              <w:rPr>
                <w:rFonts w:ascii="Times New Roman" w:hAnsi="Times New Roman"/>
                <w:sz w:val="21"/>
                <w:szCs w:val="21"/>
              </w:rPr>
            </w:pPr>
            <w:r>
              <w:rPr>
                <w:rFonts w:hint="eastAsia" w:ascii="Times New Roman" w:hAnsi="Times New Roman"/>
                <w:sz w:val="21"/>
                <w:szCs w:val="21"/>
              </w:rPr>
              <w:t>本人角色</w:t>
            </w:r>
          </w:p>
          <w:p>
            <w:pPr>
              <w:jc w:val="center"/>
              <w:rPr>
                <w:rFonts w:ascii="Times New Roman" w:hAnsi="Times New Roman"/>
                <w:sz w:val="21"/>
                <w:szCs w:val="21"/>
              </w:rPr>
            </w:pPr>
            <w:r>
              <w:rPr>
                <w:rFonts w:hint="eastAsia" w:ascii="Times New Roman" w:hAnsi="Times New Roman"/>
                <w:sz w:val="21"/>
                <w:szCs w:val="21"/>
              </w:rPr>
              <w:t>及承担部分</w:t>
            </w:r>
          </w:p>
        </w:tc>
        <w:tc>
          <w:tcPr>
            <w:tcW w:w="1050" w:type="pct"/>
            <w:vAlign w:val="center"/>
          </w:tcPr>
          <w:p>
            <w:pPr>
              <w:jc w:val="center"/>
              <w:rPr>
                <w:rFonts w:ascii="Times New Roman" w:hAnsi="Times New Roman"/>
                <w:sz w:val="21"/>
                <w:szCs w:val="21"/>
              </w:rPr>
            </w:pPr>
            <w:r>
              <w:rPr>
                <w:rFonts w:hint="eastAsia" w:ascii="Times New Roman" w:hAnsi="Times New Roman"/>
                <w:sz w:val="21"/>
                <w:szCs w:val="21"/>
              </w:rPr>
              <w:t>使用范围</w:t>
            </w:r>
          </w:p>
          <w:p>
            <w:pPr>
              <w:jc w:val="center"/>
              <w:rPr>
                <w:rFonts w:ascii="Times New Roman" w:hAnsi="Times New Roman"/>
                <w:sz w:val="21"/>
                <w:szCs w:val="21"/>
              </w:rPr>
            </w:pPr>
            <w:r>
              <w:rPr>
                <w:rFonts w:hint="eastAsia" w:ascii="Times New Roman" w:hAnsi="Times New Roman"/>
                <w:sz w:val="21"/>
                <w:szCs w:val="21"/>
              </w:rPr>
              <w:t>及产生效益</w:t>
            </w:r>
          </w:p>
        </w:tc>
        <w:tc>
          <w:tcPr>
            <w:tcW w:w="835" w:type="pct"/>
            <w:vAlign w:val="center"/>
          </w:tcPr>
          <w:p>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0" w:hRule="atLeast"/>
        </w:trPr>
        <w:tc>
          <w:tcPr>
            <w:tcW w:w="780" w:type="pct"/>
          </w:tcPr>
          <w:p>
            <w:pPr>
              <w:spacing w:line="240" w:lineRule="exact"/>
              <w:rPr>
                <w:rFonts w:ascii="Times New Roman" w:hAnsi="Times New Roman"/>
                <w:sz w:val="21"/>
                <w:szCs w:val="21"/>
              </w:rPr>
            </w:pPr>
          </w:p>
          <w:p>
            <w:pPr>
              <w:spacing w:line="240" w:lineRule="exact"/>
              <w:rPr>
                <w:rFonts w:ascii="Times New Roman" w:hAnsi="Times New Roman"/>
                <w:sz w:val="21"/>
                <w:szCs w:val="21"/>
              </w:rPr>
            </w:pPr>
            <w:r>
              <w:rPr>
                <w:rFonts w:hint="eastAsia" w:ascii="Times New Roman" w:hAnsi="Times New Roman"/>
                <w:sz w:val="21"/>
                <w:szCs w:val="21"/>
                <w:lang w:val="en-US" w:eastAsia="zh-CN"/>
              </w:rPr>
              <w:t>无</w:t>
            </w:r>
          </w:p>
        </w:tc>
        <w:tc>
          <w:tcPr>
            <w:tcW w:w="1130" w:type="pct"/>
          </w:tcPr>
          <w:p>
            <w:pPr>
              <w:spacing w:line="240" w:lineRule="exact"/>
              <w:rPr>
                <w:rFonts w:ascii="Times New Roman" w:hAnsi="Times New Roman"/>
                <w:sz w:val="21"/>
                <w:szCs w:val="21"/>
              </w:rPr>
            </w:pPr>
          </w:p>
        </w:tc>
        <w:tc>
          <w:tcPr>
            <w:tcW w:w="1202" w:type="pct"/>
          </w:tcPr>
          <w:p>
            <w:pPr>
              <w:spacing w:line="240" w:lineRule="exact"/>
              <w:jc w:val="center"/>
              <w:rPr>
                <w:rFonts w:ascii="Times New Roman" w:hAnsi="Times New Roman"/>
                <w:sz w:val="21"/>
                <w:szCs w:val="21"/>
              </w:rPr>
            </w:pPr>
          </w:p>
        </w:tc>
        <w:tc>
          <w:tcPr>
            <w:tcW w:w="1050" w:type="pct"/>
          </w:tcPr>
          <w:p>
            <w:pPr>
              <w:spacing w:line="240" w:lineRule="exact"/>
              <w:rPr>
                <w:rFonts w:ascii="Times New Roman" w:hAnsi="Times New Roman"/>
                <w:sz w:val="21"/>
                <w:szCs w:val="21"/>
              </w:rPr>
            </w:pPr>
          </w:p>
        </w:tc>
        <w:tc>
          <w:tcPr>
            <w:tcW w:w="835" w:type="pct"/>
          </w:tcPr>
          <w:p>
            <w:pPr>
              <w:spacing w:line="240" w:lineRule="exact"/>
              <w:rPr>
                <w:rFonts w:ascii="Times New Roman" w:hAnsi="Times New Roman"/>
                <w:sz w:val="21"/>
                <w:szCs w:val="21"/>
              </w:rPr>
            </w:pPr>
          </w:p>
        </w:tc>
      </w:tr>
    </w:tbl>
    <w:p>
      <w:pPr>
        <w:spacing w:line="440" w:lineRule="exact"/>
        <w:jc w:val="center"/>
        <w:rPr>
          <w:rFonts w:ascii="Times New Roman" w:hAnsi="Times New Roman"/>
          <w:sz w:val="21"/>
          <w:szCs w:val="21"/>
        </w:rPr>
      </w:pPr>
    </w:p>
    <w:p>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pPr>
        <w:widowControl/>
        <w:topLinePunct/>
        <w:spacing w:line="320" w:lineRule="exact"/>
        <w:jc w:val="left"/>
        <w:rPr>
          <w:rFonts w:hint="eastAsia"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widowControl/>
        <w:topLinePunct/>
        <w:spacing w:line="320" w:lineRule="exact"/>
        <w:jc w:val="left"/>
        <w:rPr>
          <w:rFonts w:hint="eastAsia" w:ascii="Times New Roman" w:hAnsi="Times New Roman"/>
          <w:color w:val="000000"/>
          <w:kern w:val="0"/>
          <w:sz w:val="21"/>
          <w:szCs w:val="21"/>
        </w:rPr>
      </w:pPr>
    </w:p>
    <w:p>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6"/>
        <w:gridCol w:w="1244"/>
        <w:gridCol w:w="1228"/>
        <w:gridCol w:w="1409"/>
        <w:gridCol w:w="1928"/>
        <w:gridCol w:w="1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4" w:hRule="atLeast"/>
          <w:jc w:val="center"/>
        </w:trPr>
        <w:tc>
          <w:tcPr>
            <w:tcW w:w="1368"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26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26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44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980" w:type="dxa"/>
            <w:vAlign w:val="center"/>
          </w:tcPr>
          <w:p>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60" w:hRule="atLeast"/>
          <w:jc w:val="center"/>
        </w:trPr>
        <w:tc>
          <w:tcPr>
            <w:tcW w:w="1368" w:type="dxa"/>
            <w:vAlign w:val="top"/>
          </w:tcPr>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eastAsia="宋体" w:cs="Times New Roman"/>
                <w:kern w:val="2"/>
                <w:sz w:val="21"/>
                <w:szCs w:val="21"/>
                <w:lang w:val="en-US" w:eastAsia="zh-CN" w:bidi="ar-SA"/>
              </w:rPr>
            </w:pPr>
            <w:r>
              <w:rPr>
                <w:rFonts w:ascii="Times New Roman" w:hAnsi="Times New Roman"/>
                <w:sz w:val="21"/>
                <w:szCs w:val="21"/>
              </w:rPr>
              <w:t>2023</w:t>
            </w:r>
            <w:r>
              <w:rPr>
                <w:rFonts w:hint="eastAsia" w:ascii="Times New Roman" w:hAnsi="Times New Roman"/>
                <w:sz w:val="21"/>
                <w:szCs w:val="21"/>
              </w:rPr>
              <w:t>.</w:t>
            </w:r>
            <w:r>
              <w:rPr>
                <w:rFonts w:hint="eastAsia" w:ascii="Times New Roman" w:hAnsi="Times New Roman"/>
                <w:sz w:val="21"/>
                <w:szCs w:val="21"/>
                <w:lang w:val="en-US" w:eastAsia="zh-CN"/>
              </w:rPr>
              <w:t>11</w:t>
            </w:r>
            <w:r>
              <w:rPr>
                <w:rFonts w:ascii="Times New Roman" w:hAnsi="Times New Roman"/>
                <w:sz w:val="21"/>
                <w:szCs w:val="21"/>
              </w:rPr>
              <w:t>-2024.</w:t>
            </w:r>
            <w:r>
              <w:rPr>
                <w:rFonts w:hint="eastAsia" w:ascii="Times New Roman" w:hAnsi="Times New Roman"/>
                <w:sz w:val="21"/>
                <w:szCs w:val="21"/>
                <w:lang w:val="en-US" w:eastAsia="zh-CN"/>
              </w:rPr>
              <w:t>8</w:t>
            </w:r>
          </w:p>
        </w:tc>
        <w:tc>
          <w:tcPr>
            <w:tcW w:w="1260" w:type="dxa"/>
            <w:vAlign w:val="top"/>
          </w:tcPr>
          <w:p>
            <w:pPr>
              <w:spacing w:line="360" w:lineRule="exact"/>
              <w:rPr>
                <w:rFonts w:ascii="Times New Roman" w:hAnsi="Times New Roman"/>
                <w:sz w:val="21"/>
                <w:szCs w:val="21"/>
              </w:rPr>
            </w:pPr>
          </w:p>
          <w:p>
            <w:pPr>
              <w:spacing w:line="360" w:lineRule="exact"/>
              <w:rPr>
                <w:rFonts w:ascii="Times New Roman" w:hAnsi="Times New Roman"/>
                <w:sz w:val="21"/>
                <w:szCs w:val="21"/>
              </w:rPr>
            </w:pPr>
          </w:p>
          <w:p>
            <w:pPr>
              <w:spacing w:line="360" w:lineRule="exact"/>
              <w:ind w:firstLine="202" w:firstLineChars="100"/>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rPr>
              <w:t>2</w:t>
            </w:r>
            <w:r>
              <w:rPr>
                <w:rFonts w:hint="eastAsia" w:ascii="Times New Roman" w:hAnsi="Times New Roman"/>
                <w:sz w:val="21"/>
                <w:szCs w:val="21"/>
                <w:lang w:val="en-US" w:eastAsia="zh-CN"/>
              </w:rPr>
              <w:t>10</w:t>
            </w:r>
          </w:p>
        </w:tc>
        <w:tc>
          <w:tcPr>
            <w:tcW w:w="1260" w:type="dxa"/>
            <w:vAlign w:val="top"/>
          </w:tcPr>
          <w:p>
            <w:pPr>
              <w:spacing w:line="360" w:lineRule="exact"/>
              <w:rPr>
                <w:rFonts w:ascii="Times New Roman" w:hAnsi="Times New Roman"/>
                <w:sz w:val="21"/>
                <w:szCs w:val="21"/>
              </w:rPr>
            </w:pPr>
          </w:p>
          <w:p>
            <w:pPr>
              <w:spacing w:line="36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苏州迅奥电梯装潢</w:t>
            </w:r>
            <w:r>
              <w:rPr>
                <w:rFonts w:hint="eastAsia" w:ascii="Times New Roman" w:hAnsi="Times New Roman"/>
                <w:sz w:val="21"/>
                <w:szCs w:val="21"/>
              </w:rPr>
              <w:t>有限公司</w:t>
            </w:r>
          </w:p>
        </w:tc>
        <w:tc>
          <w:tcPr>
            <w:tcW w:w="1440" w:type="dxa"/>
            <w:vAlign w:val="top"/>
          </w:tcPr>
          <w:p>
            <w:pPr>
              <w:spacing w:line="360" w:lineRule="exact"/>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实践形式为</w:t>
            </w:r>
            <w:r>
              <w:rPr>
                <w:rFonts w:hint="eastAsia" w:ascii="Times New Roman" w:hAnsi="Times New Roman"/>
                <w:sz w:val="21"/>
                <w:szCs w:val="21"/>
              </w:rPr>
              <w:t>线上与线下相结合</w:t>
            </w:r>
            <w:r>
              <w:rPr>
                <w:rFonts w:hint="eastAsia" w:ascii="Times New Roman" w:hAnsi="Times New Roman"/>
                <w:sz w:val="21"/>
                <w:szCs w:val="21"/>
                <w:lang w:eastAsia="zh-CN"/>
              </w:rPr>
              <w:t>；</w:t>
            </w:r>
            <w:r>
              <w:rPr>
                <w:rFonts w:hint="eastAsia" w:ascii="Times New Roman" w:hAnsi="Times New Roman"/>
                <w:sz w:val="21"/>
                <w:szCs w:val="21"/>
                <w:lang w:val="en-US" w:eastAsia="zh-CN"/>
              </w:rPr>
              <w:t>工作内容为：</w:t>
            </w:r>
            <w:r>
              <w:rPr>
                <w:rFonts w:hint="eastAsia" w:ascii="Times New Roman" w:hAnsi="Times New Roman"/>
                <w:sz w:val="21"/>
                <w:szCs w:val="21"/>
              </w:rPr>
              <w:t>进行</w:t>
            </w:r>
            <w:r>
              <w:rPr>
                <w:rFonts w:hint="eastAsia" w:ascii="Times New Roman" w:hAnsi="Times New Roman"/>
                <w:sz w:val="21"/>
                <w:szCs w:val="21"/>
                <w:lang w:val="en-US" w:eastAsia="zh-CN"/>
              </w:rPr>
              <w:t>业务文件的</w:t>
            </w:r>
            <w:r>
              <w:rPr>
                <w:rFonts w:hint="eastAsia" w:ascii="Times New Roman" w:hAnsi="Times New Roman"/>
                <w:sz w:val="21"/>
                <w:szCs w:val="21"/>
              </w:rPr>
              <w:t>翻译</w:t>
            </w:r>
            <w:r>
              <w:rPr>
                <w:rFonts w:hint="eastAsia" w:ascii="Times New Roman" w:hAnsi="Times New Roman"/>
                <w:sz w:val="21"/>
                <w:szCs w:val="21"/>
                <w:lang w:eastAsia="zh-CN"/>
              </w:rPr>
              <w:t>，</w:t>
            </w:r>
            <w:r>
              <w:rPr>
                <w:rFonts w:hint="eastAsia" w:ascii="Times New Roman" w:hAnsi="Times New Roman"/>
                <w:sz w:val="21"/>
                <w:szCs w:val="21"/>
                <w:lang w:val="en-US" w:eastAsia="zh-CN"/>
              </w:rPr>
              <w:t>双语资料的整理，项目报告与会议记录的编制等</w:t>
            </w:r>
          </w:p>
        </w:tc>
        <w:tc>
          <w:tcPr>
            <w:tcW w:w="1980" w:type="dxa"/>
            <w:vAlign w:val="top"/>
          </w:tcPr>
          <w:p>
            <w:pPr>
              <w:spacing w:line="36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文件</w:t>
            </w:r>
            <w:r>
              <w:rPr>
                <w:rFonts w:hint="eastAsia" w:ascii="Times New Roman" w:hAnsi="Times New Roman"/>
                <w:sz w:val="21"/>
                <w:szCs w:val="21"/>
              </w:rPr>
              <w:t>翻译与归纳</w:t>
            </w:r>
            <w:r>
              <w:rPr>
                <w:rFonts w:hint="eastAsia" w:ascii="Times New Roman" w:hAnsi="Times New Roman"/>
                <w:sz w:val="21"/>
                <w:szCs w:val="21"/>
                <w:lang w:eastAsia="zh-CN"/>
              </w:rPr>
              <w:t>，</w:t>
            </w:r>
            <w:r>
              <w:rPr>
                <w:rFonts w:hint="eastAsia" w:ascii="Times New Roman" w:hAnsi="Times New Roman"/>
                <w:sz w:val="21"/>
                <w:szCs w:val="21"/>
                <w:lang w:val="en-US" w:eastAsia="zh-CN"/>
              </w:rPr>
              <w:t>双语资料归类，报告书写，记录编制</w:t>
            </w:r>
            <w:r>
              <w:rPr>
                <w:rFonts w:hint="eastAsia" w:ascii="Times New Roman" w:hAnsi="Times New Roman"/>
                <w:sz w:val="21"/>
                <w:szCs w:val="21"/>
              </w:rPr>
              <w:t>等</w:t>
            </w:r>
          </w:p>
        </w:tc>
        <w:tc>
          <w:tcPr>
            <w:tcW w:w="1872" w:type="dxa"/>
            <w:vAlign w:val="top"/>
          </w:tcPr>
          <w:p>
            <w:pPr>
              <w:spacing w:line="360" w:lineRule="exact"/>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rPr>
              <w:t>企业实践效果显著，经企业考核等第为</w:t>
            </w:r>
            <w:r>
              <w:rPr>
                <w:rFonts w:hint="default" w:ascii="Times New Roman" w:hAnsi="Times New Roman"/>
                <w:sz w:val="21"/>
                <w:szCs w:val="21"/>
                <w:lang w:val="en-US"/>
              </w:rPr>
              <w:t>A</w:t>
            </w:r>
          </w:p>
        </w:tc>
      </w:tr>
    </w:tbl>
    <w:p>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widowControl/>
        <w:topLinePunct/>
        <w:spacing w:line="440" w:lineRule="exact"/>
        <w:jc w:val="left"/>
        <w:rPr>
          <w:rFonts w:ascii="Times New Roman" w:hAnsi="Times New Roman"/>
          <w:color w:val="000000"/>
          <w:kern w:val="0"/>
          <w:sz w:val="21"/>
          <w:szCs w:val="21"/>
        </w:rPr>
      </w:pPr>
    </w:p>
    <w:p>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2" w:hRule="atLeast"/>
          <w:jc w:val="center"/>
        </w:trPr>
        <w:tc>
          <w:tcPr>
            <w:tcW w:w="1617"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30" w:hRule="atLeast"/>
          <w:jc w:val="center"/>
        </w:trPr>
        <w:tc>
          <w:tcPr>
            <w:tcW w:w="1617" w:type="dxa"/>
          </w:tcPr>
          <w:p>
            <w:pPr>
              <w:spacing w:line="36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1935" w:type="dxa"/>
          </w:tcPr>
          <w:p>
            <w:pPr>
              <w:spacing w:line="360" w:lineRule="exact"/>
              <w:jc w:val="both"/>
              <w:rPr>
                <w:rFonts w:ascii="Times New Roman" w:hAnsi="Times New Roman"/>
                <w:sz w:val="21"/>
                <w:szCs w:val="21"/>
              </w:rPr>
            </w:pPr>
          </w:p>
          <w:p>
            <w:pPr>
              <w:spacing w:line="360" w:lineRule="exact"/>
              <w:jc w:val="both"/>
              <w:rPr>
                <w:rFonts w:ascii="Times New Roman" w:hAnsi="Times New Roman"/>
                <w:sz w:val="21"/>
                <w:szCs w:val="21"/>
              </w:rPr>
            </w:pPr>
          </w:p>
          <w:p>
            <w:pPr>
              <w:spacing w:line="360" w:lineRule="exact"/>
              <w:jc w:val="center"/>
              <w:rPr>
                <w:rFonts w:ascii="Times New Roman" w:hAnsi="Times New Roman"/>
                <w:sz w:val="21"/>
                <w:szCs w:val="21"/>
              </w:rPr>
            </w:pPr>
          </w:p>
        </w:tc>
        <w:tc>
          <w:tcPr>
            <w:tcW w:w="765" w:type="dxa"/>
          </w:tcPr>
          <w:p>
            <w:pPr>
              <w:spacing w:line="360" w:lineRule="exact"/>
              <w:jc w:val="center"/>
              <w:rPr>
                <w:rFonts w:ascii="Times New Roman" w:hAnsi="Times New Roman"/>
                <w:sz w:val="21"/>
                <w:szCs w:val="21"/>
              </w:rPr>
            </w:pPr>
          </w:p>
        </w:tc>
        <w:tc>
          <w:tcPr>
            <w:tcW w:w="1080" w:type="dxa"/>
          </w:tcPr>
          <w:p>
            <w:pPr>
              <w:spacing w:line="360" w:lineRule="exact"/>
              <w:jc w:val="center"/>
              <w:rPr>
                <w:rFonts w:ascii="Times New Roman" w:hAnsi="Times New Roman"/>
                <w:sz w:val="21"/>
                <w:szCs w:val="21"/>
              </w:rPr>
            </w:pPr>
          </w:p>
        </w:tc>
        <w:tc>
          <w:tcPr>
            <w:tcW w:w="1080" w:type="dxa"/>
          </w:tcPr>
          <w:p>
            <w:pPr>
              <w:spacing w:line="360" w:lineRule="exact"/>
              <w:jc w:val="center"/>
              <w:rPr>
                <w:rFonts w:ascii="Times New Roman" w:hAnsi="Times New Roman"/>
                <w:sz w:val="21"/>
                <w:szCs w:val="21"/>
              </w:rPr>
            </w:pPr>
          </w:p>
        </w:tc>
        <w:tc>
          <w:tcPr>
            <w:tcW w:w="1918" w:type="dxa"/>
          </w:tcPr>
          <w:p>
            <w:pPr>
              <w:spacing w:line="360" w:lineRule="exact"/>
              <w:jc w:val="center"/>
              <w:rPr>
                <w:rFonts w:ascii="Times New Roman" w:hAnsi="Times New Roman"/>
                <w:sz w:val="21"/>
                <w:szCs w:val="21"/>
              </w:rPr>
            </w:pPr>
          </w:p>
        </w:tc>
        <w:tc>
          <w:tcPr>
            <w:tcW w:w="682" w:type="dxa"/>
          </w:tcPr>
          <w:p>
            <w:pPr>
              <w:spacing w:line="360" w:lineRule="exact"/>
              <w:jc w:val="both"/>
              <w:rPr>
                <w:rFonts w:ascii="Times New Roman" w:hAnsi="Times New Roman"/>
                <w:sz w:val="21"/>
                <w:szCs w:val="21"/>
              </w:rPr>
            </w:pPr>
          </w:p>
        </w:tc>
      </w:tr>
    </w:tbl>
    <w:p>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pPr>
        <w:spacing w:line="300" w:lineRule="exact"/>
        <w:rPr>
          <w:rFonts w:ascii="Times New Roman" w:hAnsi="Times New Roman"/>
          <w:color w:val="000000"/>
          <w:kern w:val="0"/>
          <w:sz w:val="21"/>
          <w:szCs w:val="21"/>
        </w:rPr>
      </w:pPr>
    </w:p>
    <w:p>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4" w:hRule="atLeast"/>
        </w:trPr>
        <w:tc>
          <w:tcPr>
            <w:tcW w:w="5000" w:type="pct"/>
          </w:tcPr>
          <w:p>
            <w:pPr>
              <w:spacing w:line="440" w:lineRule="exact"/>
              <w:rPr>
                <w:rFonts w:hint="eastAsia" w:ascii="Times New Roman" w:hAnsi="Times New Roman"/>
                <w:sz w:val="21"/>
                <w:szCs w:val="21"/>
                <w:lang w:val="en-US" w:eastAsia="zh-CN"/>
              </w:rPr>
            </w:pPr>
            <w:r>
              <w:rPr>
                <w:rFonts w:hint="eastAsia" w:ascii="Times New Roman" w:hAnsi="Times New Roman"/>
                <w:sz w:val="21"/>
                <w:szCs w:val="21"/>
              </w:rPr>
              <w:t>2</w:t>
            </w:r>
            <w:r>
              <w:rPr>
                <w:rFonts w:ascii="Times New Roman" w:hAnsi="Times New Roman"/>
                <w:sz w:val="21"/>
                <w:szCs w:val="21"/>
              </w:rPr>
              <w:t>0</w:t>
            </w:r>
            <w:r>
              <w:rPr>
                <w:rFonts w:hint="eastAsia" w:ascii="Times New Roman" w:hAnsi="Times New Roman"/>
                <w:sz w:val="21"/>
                <w:szCs w:val="21"/>
                <w:lang w:val="en-US" w:eastAsia="zh-CN"/>
              </w:rPr>
              <w:t>24</w:t>
            </w:r>
            <w:r>
              <w:rPr>
                <w:rFonts w:hint="eastAsia" w:ascii="Times New Roman" w:hAnsi="Times New Roman"/>
                <w:sz w:val="21"/>
                <w:szCs w:val="21"/>
              </w:rPr>
              <w:t>年9月</w:t>
            </w:r>
            <w:r>
              <w:rPr>
                <w:rFonts w:hint="eastAsia" w:ascii="Times New Roman" w:hAnsi="Times New Roman"/>
                <w:sz w:val="21"/>
                <w:szCs w:val="21"/>
                <w:lang w:val="en-US" w:eastAsia="zh-CN"/>
              </w:rPr>
              <w:t>至今</w:t>
            </w:r>
            <w:r>
              <w:rPr>
                <w:rFonts w:hint="eastAsia" w:ascii="Times New Roman" w:hAnsi="Times New Roman"/>
                <w:sz w:val="21"/>
                <w:szCs w:val="21"/>
              </w:rPr>
              <w:t>，</w:t>
            </w:r>
            <w:r>
              <w:rPr>
                <w:rFonts w:hint="eastAsia" w:ascii="Times New Roman" w:hAnsi="Times New Roman"/>
                <w:sz w:val="21"/>
                <w:szCs w:val="21"/>
                <w:lang w:val="en-US" w:eastAsia="zh-CN"/>
              </w:rPr>
              <w:t>担任</w:t>
            </w:r>
            <w:r>
              <w:rPr>
                <w:rFonts w:hint="eastAsia" w:ascii="Times New Roman" w:hAnsi="Times New Roman"/>
                <w:sz w:val="21"/>
                <w:szCs w:val="21"/>
              </w:rPr>
              <w:t>我校人文社会科学学院</w:t>
            </w:r>
            <w:r>
              <w:rPr>
                <w:rFonts w:hint="eastAsia" w:ascii="Times New Roman" w:hAnsi="Times New Roman"/>
                <w:sz w:val="21"/>
                <w:szCs w:val="21"/>
                <w:lang w:val="en-US" w:eastAsia="zh-CN"/>
              </w:rPr>
              <w:t>2379应用英语专业</w:t>
            </w:r>
            <w:r>
              <w:rPr>
                <w:rFonts w:hint="eastAsia" w:ascii="Times New Roman" w:hAnsi="Times New Roman"/>
                <w:sz w:val="21"/>
                <w:szCs w:val="21"/>
              </w:rPr>
              <w:t>兼职</w:t>
            </w:r>
            <w:r>
              <w:rPr>
                <w:rFonts w:hint="eastAsia" w:ascii="Times New Roman" w:hAnsi="Times New Roman"/>
                <w:sz w:val="21"/>
                <w:szCs w:val="21"/>
                <w:lang w:val="en-US" w:eastAsia="zh-CN"/>
              </w:rPr>
              <w:t>班主任</w:t>
            </w:r>
          </w:p>
          <w:p>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2024年12月，组织校园外语文化节书写比赛</w:t>
            </w:r>
          </w:p>
          <w:p>
            <w:pPr>
              <w:spacing w:line="440" w:lineRule="exact"/>
              <w:rPr>
                <w:rFonts w:ascii="Times New Roman" w:hAnsi="Times New Roman"/>
                <w:sz w:val="21"/>
                <w:szCs w:val="21"/>
              </w:rPr>
            </w:pPr>
            <w:r>
              <w:rPr>
                <w:rFonts w:hint="eastAsia" w:ascii="Times New Roman" w:hAnsi="Times New Roman"/>
                <w:sz w:val="21"/>
                <w:szCs w:val="21"/>
                <w:lang w:val="en-US" w:eastAsia="zh-CN"/>
              </w:rPr>
              <w:t>2023年12月，组织校园外语文化节书写比赛</w:t>
            </w:r>
          </w:p>
        </w:tc>
      </w:tr>
    </w:tbl>
    <w:p>
      <w:pPr>
        <w:spacing w:line="440" w:lineRule="exact"/>
        <w:rPr>
          <w:rFonts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24" w:hRule="atLeast"/>
        </w:trPr>
        <w:tc>
          <w:tcPr>
            <w:tcW w:w="5000" w:type="pct"/>
          </w:tcPr>
          <w:p>
            <w:pPr>
              <w:spacing w:line="440" w:lineRule="exact"/>
              <w:rPr>
                <w:rFonts w:ascii="Times New Roman" w:hAnsi="Times New Roman"/>
                <w:sz w:val="21"/>
                <w:szCs w:val="21"/>
              </w:rPr>
            </w:pPr>
          </w:p>
        </w:tc>
      </w:tr>
    </w:tbl>
    <w:p>
      <w:pPr>
        <w:spacing w:line="32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20" w:hRule="atLeast"/>
        </w:trPr>
        <w:tc>
          <w:tcPr>
            <w:tcW w:w="5000" w:type="pct"/>
          </w:tcPr>
          <w:p>
            <w:pPr>
              <w:spacing w:line="440" w:lineRule="exact"/>
              <w:rPr>
                <w:rFonts w:ascii="Times New Roman" w:hAnsi="Times New Roman"/>
                <w:sz w:val="21"/>
                <w:szCs w:val="21"/>
              </w:rPr>
            </w:pPr>
          </w:p>
        </w:tc>
      </w:tr>
    </w:tbl>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98" w:hRule="atLeast"/>
        </w:trPr>
        <w:tc>
          <w:tcPr>
            <w:tcW w:w="5000" w:type="pct"/>
          </w:tcPr>
          <w:p>
            <w:pPr>
              <w:pStyle w:val="5"/>
              <w:spacing w:line="360" w:lineRule="exact"/>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sz w:val="24"/>
                <w:szCs w:val="24"/>
                <w:u w:val="none"/>
                <w:lang w:val="en-US" w:eastAsia="zh-CN"/>
              </w:rPr>
              <w:t>作为一名英语专任教师，不知不觉中我已经在高博度过了两年。</w:t>
            </w:r>
            <w:r>
              <w:rPr>
                <w:rFonts w:hint="eastAsia" w:ascii="宋体" w:hAnsi="宋体" w:eastAsia="宋体" w:cs="宋体"/>
                <w:i w:val="0"/>
                <w:iCs w:val="0"/>
                <w:caps w:val="0"/>
                <w:color w:val="000000"/>
                <w:spacing w:val="0"/>
                <w:sz w:val="24"/>
                <w:szCs w:val="24"/>
                <w:u w:val="none"/>
              </w:rPr>
              <w:t>回首这</w:t>
            </w:r>
            <w:r>
              <w:rPr>
                <w:rFonts w:hint="eastAsia" w:ascii="宋体" w:hAnsi="宋体" w:eastAsia="宋体" w:cs="宋体"/>
                <w:i w:val="0"/>
                <w:iCs w:val="0"/>
                <w:caps w:val="0"/>
                <w:color w:val="000000"/>
                <w:spacing w:val="0"/>
                <w:sz w:val="24"/>
                <w:szCs w:val="24"/>
                <w:u w:val="none"/>
                <w:lang w:val="en-US" w:eastAsia="zh-CN"/>
              </w:rPr>
              <w:t>段时间</w:t>
            </w:r>
            <w:r>
              <w:rPr>
                <w:rFonts w:hint="eastAsia" w:ascii="宋体" w:hAnsi="宋体" w:eastAsia="宋体" w:cs="宋体"/>
                <w:i w:val="0"/>
                <w:iCs w:val="0"/>
                <w:caps w:val="0"/>
                <w:color w:val="000000"/>
                <w:spacing w:val="0"/>
                <w:sz w:val="24"/>
                <w:szCs w:val="24"/>
                <w:u w:val="none"/>
              </w:rPr>
              <w:t>的工作生活，感慨</w:t>
            </w:r>
            <w:r>
              <w:rPr>
                <w:rFonts w:hint="eastAsia" w:ascii="宋体" w:hAnsi="宋体" w:eastAsia="宋体" w:cs="宋体"/>
                <w:i w:val="0"/>
                <w:iCs w:val="0"/>
                <w:caps w:val="0"/>
                <w:color w:val="000000"/>
                <w:spacing w:val="0"/>
                <w:sz w:val="24"/>
                <w:szCs w:val="24"/>
                <w:u w:val="none"/>
                <w:lang w:val="en-US" w:eastAsia="zh-CN"/>
              </w:rPr>
              <w:t>良多</w:t>
            </w:r>
            <w:r>
              <w:rPr>
                <w:rFonts w:hint="eastAsia" w:ascii="宋体" w:hAnsi="宋体" w:eastAsia="宋体" w:cs="宋体"/>
                <w:i w:val="0"/>
                <w:iCs w:val="0"/>
                <w:caps w:val="0"/>
                <w:color w:val="000000"/>
                <w:spacing w:val="0"/>
                <w:sz w:val="24"/>
                <w:szCs w:val="24"/>
                <w:u w:val="none"/>
              </w:rPr>
              <w:t>，</w:t>
            </w:r>
            <w:r>
              <w:rPr>
                <w:rFonts w:hint="eastAsia" w:ascii="宋体" w:hAnsi="宋体" w:eastAsia="宋体" w:cs="宋体"/>
                <w:i w:val="0"/>
                <w:iCs w:val="0"/>
                <w:caps w:val="0"/>
                <w:color w:val="000000"/>
                <w:spacing w:val="0"/>
                <w:sz w:val="24"/>
                <w:szCs w:val="24"/>
                <w:u w:val="none"/>
                <w:lang w:val="en-US" w:eastAsia="zh-CN"/>
              </w:rPr>
              <w:t>接下来我将对这两年的</w:t>
            </w:r>
            <w:r>
              <w:rPr>
                <w:rFonts w:hint="eastAsia" w:ascii="宋体" w:hAnsi="宋体" w:eastAsia="宋体" w:cs="宋体"/>
                <w:i w:val="0"/>
                <w:iCs w:val="0"/>
                <w:caps w:val="0"/>
                <w:color w:val="000000"/>
                <w:spacing w:val="0"/>
                <w:sz w:val="24"/>
                <w:szCs w:val="24"/>
                <w:u w:val="none"/>
              </w:rPr>
              <w:t>工作和思想</w:t>
            </w:r>
            <w:r>
              <w:rPr>
                <w:rFonts w:hint="eastAsia" w:ascii="宋体" w:hAnsi="宋体" w:eastAsia="宋体" w:cs="宋体"/>
                <w:i w:val="0"/>
                <w:iCs w:val="0"/>
                <w:caps w:val="0"/>
                <w:color w:val="000000"/>
                <w:spacing w:val="0"/>
                <w:sz w:val="24"/>
                <w:szCs w:val="24"/>
                <w:u w:val="none"/>
                <w:lang w:val="en-US" w:eastAsia="zh-CN"/>
              </w:rPr>
              <w:t>进行汇报总结</w:t>
            </w:r>
            <w:r>
              <w:rPr>
                <w:rFonts w:hint="eastAsia" w:ascii="宋体" w:hAnsi="宋体" w:eastAsia="宋体" w:cs="宋体"/>
                <w:i w:val="0"/>
                <w:iCs w:val="0"/>
                <w:caps w:val="0"/>
                <w:color w:val="000000"/>
                <w:spacing w:val="0"/>
                <w:sz w:val="24"/>
                <w:szCs w:val="24"/>
                <w:u w:val="none"/>
              </w:rPr>
              <w:t>。</w:t>
            </w:r>
          </w:p>
          <w:p>
            <w:pPr>
              <w:pStyle w:val="5"/>
              <w:spacing w:line="360" w:lineRule="exact"/>
              <w:rPr>
                <w:rFonts w:hint="default"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一、思想政治表现</w:t>
            </w:r>
          </w:p>
          <w:p>
            <w:pPr>
              <w:pStyle w:val="5"/>
              <w:spacing w:line="360" w:lineRule="exact"/>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本人始终坚持党的教育方针，忠诚于教育事业，恪守高校教师职业道德规范。注重师德师风建设，以“立德树人”为根本任务，关心学生成长，积极参与学校学院组织的政治理论学习与师德专题教育活动。</w:t>
            </w:r>
          </w:p>
          <w:p>
            <w:pPr>
              <w:pStyle w:val="5"/>
              <w:spacing w:line="360" w:lineRule="exact"/>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二、教学工作</w:t>
            </w:r>
          </w:p>
          <w:p>
            <w:pPr>
              <w:pStyle w:val="5"/>
              <w:spacing w:line="360" w:lineRule="exact"/>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在任职期间，我承担了公共英语1，公共英语2，公共英语重修班以及2471应用英语班大学英语等级考试的教学工作。在课堂上，我</w:t>
            </w:r>
            <w:r>
              <w:rPr>
                <w:rFonts w:hint="eastAsia" w:ascii="宋体" w:hAnsi="宋体" w:eastAsia="宋体" w:cs="宋体"/>
                <w:i w:val="0"/>
                <w:iCs w:val="0"/>
                <w:caps w:val="0"/>
                <w:color w:val="000000"/>
                <w:spacing w:val="0"/>
                <w:sz w:val="24"/>
                <w:szCs w:val="24"/>
                <w:u w:val="none"/>
              </w:rPr>
              <w:t>依照教学工作安排</w:t>
            </w:r>
            <w:r>
              <w:rPr>
                <w:rFonts w:hint="eastAsia" w:ascii="宋体" w:hAnsi="宋体" w:eastAsia="宋体" w:cs="宋体"/>
                <w:i w:val="0"/>
                <w:iCs w:val="0"/>
                <w:caps w:val="0"/>
                <w:color w:val="000000"/>
                <w:spacing w:val="0"/>
                <w:sz w:val="24"/>
                <w:szCs w:val="24"/>
                <w:u w:val="none"/>
                <w:lang w:val="en-US" w:eastAsia="zh-CN"/>
              </w:rPr>
              <w:t>以及</w:t>
            </w:r>
            <w:r>
              <w:rPr>
                <w:rFonts w:hint="eastAsia" w:ascii="宋体" w:hAnsi="宋体" w:eastAsia="宋体" w:cs="宋体"/>
                <w:i w:val="0"/>
                <w:iCs w:val="0"/>
                <w:caps w:val="0"/>
                <w:color w:val="000000"/>
                <w:spacing w:val="0"/>
                <w:sz w:val="24"/>
                <w:szCs w:val="24"/>
                <w:u w:val="none"/>
              </w:rPr>
              <w:t>教学工作进度表</w:t>
            </w:r>
            <w:r>
              <w:rPr>
                <w:rFonts w:hint="eastAsia" w:ascii="宋体" w:hAnsi="宋体" w:eastAsia="宋体" w:cs="宋体"/>
                <w:i w:val="0"/>
                <w:iCs w:val="0"/>
                <w:caps w:val="0"/>
                <w:color w:val="000000"/>
                <w:spacing w:val="0"/>
                <w:sz w:val="24"/>
                <w:szCs w:val="24"/>
                <w:u w:val="none"/>
                <w:lang w:val="en-US" w:eastAsia="zh-CN"/>
              </w:rPr>
              <w:t>完成了工作</w:t>
            </w:r>
            <w:r>
              <w:rPr>
                <w:rFonts w:hint="eastAsia" w:ascii="宋体" w:hAnsi="宋体" w:eastAsia="宋体" w:cs="宋体"/>
                <w:i w:val="0"/>
                <w:iCs w:val="0"/>
                <w:caps w:val="0"/>
                <w:color w:val="000000"/>
                <w:spacing w:val="0"/>
                <w:sz w:val="24"/>
                <w:szCs w:val="24"/>
                <w:u w:val="none"/>
              </w:rPr>
              <w:t>。在教学过程中，</w:t>
            </w:r>
            <w:r>
              <w:rPr>
                <w:rFonts w:hint="eastAsia" w:ascii="宋体" w:hAnsi="宋体" w:eastAsia="宋体" w:cs="宋体"/>
                <w:i w:val="0"/>
                <w:iCs w:val="0"/>
                <w:caps w:val="0"/>
                <w:color w:val="000000"/>
                <w:spacing w:val="0"/>
                <w:sz w:val="24"/>
                <w:szCs w:val="24"/>
                <w:u w:val="none"/>
                <w:lang w:val="en-US" w:eastAsia="zh-CN"/>
              </w:rPr>
              <w:t>我</w:t>
            </w:r>
            <w:r>
              <w:rPr>
                <w:rFonts w:hint="eastAsia" w:ascii="宋体" w:hAnsi="宋体" w:eastAsia="宋体" w:cs="宋体"/>
                <w:i w:val="0"/>
                <w:iCs w:val="0"/>
                <w:caps w:val="0"/>
                <w:color w:val="000000"/>
                <w:spacing w:val="0"/>
                <w:sz w:val="24"/>
                <w:szCs w:val="24"/>
                <w:u w:val="none"/>
              </w:rPr>
              <w:t>积极将备课内容结合学生特点投入到教学之中</w:t>
            </w:r>
            <w:r>
              <w:rPr>
                <w:rFonts w:hint="eastAsia" w:ascii="宋体" w:hAnsi="宋体" w:eastAsia="宋体" w:cs="宋体"/>
                <w:i w:val="0"/>
                <w:iCs w:val="0"/>
                <w:caps w:val="0"/>
                <w:color w:val="000000"/>
                <w:spacing w:val="0"/>
                <w:sz w:val="24"/>
                <w:szCs w:val="24"/>
                <w:u w:val="none"/>
                <w:lang w:eastAsia="zh-CN"/>
              </w:rPr>
              <w:t>，</w:t>
            </w:r>
            <w:r>
              <w:rPr>
                <w:rFonts w:hint="eastAsia" w:ascii="宋体" w:hAnsi="宋体" w:eastAsia="宋体" w:cs="宋体"/>
                <w:i w:val="0"/>
                <w:iCs w:val="0"/>
                <w:caps w:val="0"/>
                <w:color w:val="000000"/>
                <w:spacing w:val="0"/>
                <w:sz w:val="24"/>
                <w:szCs w:val="24"/>
                <w:u w:val="none"/>
                <w:lang w:val="en-US" w:eastAsia="zh-CN"/>
              </w:rPr>
              <w:t>在</w:t>
            </w:r>
            <w:r>
              <w:rPr>
                <w:rFonts w:hint="eastAsia" w:ascii="宋体" w:hAnsi="宋体" w:eastAsia="宋体" w:cs="宋体"/>
                <w:i w:val="0"/>
                <w:iCs w:val="0"/>
                <w:caps w:val="0"/>
                <w:color w:val="000000"/>
                <w:spacing w:val="0"/>
                <w:sz w:val="24"/>
                <w:szCs w:val="24"/>
                <w:u w:val="none"/>
              </w:rPr>
              <w:t>课堂中灵活运用</w:t>
            </w:r>
            <w:r>
              <w:rPr>
                <w:rFonts w:hint="eastAsia" w:ascii="宋体" w:hAnsi="宋体" w:eastAsia="宋体" w:cs="宋体"/>
                <w:i w:val="0"/>
                <w:iCs w:val="0"/>
                <w:caps w:val="0"/>
                <w:color w:val="000000"/>
                <w:spacing w:val="0"/>
                <w:sz w:val="24"/>
                <w:szCs w:val="24"/>
                <w:u w:val="none"/>
                <w:lang w:val="en-US" w:eastAsia="zh-CN"/>
              </w:rPr>
              <w:t>多媒体及学习通平台</w:t>
            </w:r>
            <w:r>
              <w:rPr>
                <w:rFonts w:hint="eastAsia" w:ascii="宋体" w:hAnsi="宋体" w:eastAsia="宋体" w:cs="宋体"/>
                <w:i w:val="0"/>
                <w:iCs w:val="0"/>
                <w:caps w:val="0"/>
                <w:color w:val="000000"/>
                <w:spacing w:val="0"/>
                <w:sz w:val="24"/>
                <w:szCs w:val="24"/>
                <w:u w:val="none"/>
              </w:rPr>
              <w:t>进行教学，充分调动学生学习的积极主动性，鼓励他们多参与教学活动，实现教与学的真正互动。</w:t>
            </w:r>
            <w:r>
              <w:rPr>
                <w:rFonts w:hint="eastAsia" w:ascii="宋体" w:hAnsi="宋体" w:eastAsia="宋体" w:cs="宋体"/>
                <w:i w:val="0"/>
                <w:iCs w:val="0"/>
                <w:caps w:val="0"/>
                <w:color w:val="000000"/>
                <w:spacing w:val="0"/>
                <w:sz w:val="24"/>
                <w:szCs w:val="24"/>
                <w:u w:val="none"/>
                <w:lang w:val="en-US" w:eastAsia="zh-CN"/>
              </w:rPr>
              <w:t>在2024年，我参与了英语等级考试的阅卷工作，对等级考试的内容，考点以及评分标准有了更清晰的认识和理解，在课堂中，我也会融入三级的题型，认真讲解，帮助学生在练习中取得更大的进步。</w:t>
            </w:r>
          </w:p>
          <w:p>
            <w:pPr>
              <w:pStyle w:val="5"/>
              <w:spacing w:line="360" w:lineRule="exact"/>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在平时，我主动听课，向有经验的老师请教学习；参加集体备课，钻研教法；参加外语系举办的英语沙龙和各类讲座，不断学习；并且积极参与各项培训，如寒暑假参加教师研修培训和中国大学慕课上的各类与专业相关的课程“跨文化交际口语”“通用学术英语写作”等，这些活动都让我的教学方面有了很大的提升。</w:t>
            </w:r>
          </w:p>
          <w:p>
            <w:pPr>
              <w:pStyle w:val="5"/>
              <w:spacing w:line="360" w:lineRule="exact"/>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在教学之余，我还积极参与各类比赛并指导学生参加各类比赛，在比赛中取得了优秀的成绩。在2023年，我参加了第十四届“外研社杯”全国高校外语教学大赛，在江苏省赛区（职业院校组）荣获三等奖；2023年，我指导学生获得校级口语技能大赛非英语专业组三等奖，2024年，指导学生参加外教社词达人杯全国大学生英语词汇能力大赛，并获得高职高专非英专组校赛一等奖。</w:t>
            </w:r>
          </w:p>
          <w:p>
            <w:pPr>
              <w:pStyle w:val="5"/>
              <w:spacing w:line="360" w:lineRule="exact"/>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三、科研工作</w:t>
            </w:r>
          </w:p>
          <w:p>
            <w:pPr>
              <w:pStyle w:val="5"/>
              <w:spacing w:line="360" w:lineRule="exact"/>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入职以来，我参与了两项课题，并发表了一篇学术论文。</w:t>
            </w:r>
          </w:p>
          <w:p>
            <w:pPr>
              <w:pStyle w:val="5"/>
              <w:spacing w:line="360" w:lineRule="exact"/>
              <w:rPr>
                <w:rFonts w:hint="default"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2023年，我参与江苏省社科应用研究精品工程外语类课题——大学英语课程中的中国文化元素资源开发与应用，以及（校级）教改类（课程思政专项）课题 ——公共英语2，两项课题均顺利立项，目前在进行收尾结项工作。</w:t>
            </w:r>
          </w:p>
          <w:p>
            <w:pPr>
              <w:pStyle w:val="5"/>
              <w:spacing w:line="360" w:lineRule="exact"/>
              <w:rPr>
                <w:rFonts w:hint="default"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2024年，我在外文刊物</w:t>
            </w:r>
            <w:r>
              <w:rPr>
                <w:rFonts w:hint="default" w:ascii="宋体" w:hAnsi="宋体" w:eastAsia="宋体" w:cs="宋体"/>
                <w:i w:val="0"/>
                <w:iCs w:val="0"/>
                <w:caps w:val="0"/>
                <w:color w:val="000000"/>
                <w:spacing w:val="0"/>
                <w:sz w:val="24"/>
                <w:szCs w:val="24"/>
                <w:u w:val="none"/>
                <w:lang w:val="en-US" w:eastAsia="zh-CN"/>
              </w:rPr>
              <w:t>International Journal of Mathematics and Systems Science (ISSN: 25781839(O))</w:t>
            </w:r>
            <w:r>
              <w:rPr>
                <w:rFonts w:hint="eastAsia" w:ascii="宋体" w:hAnsi="宋体" w:eastAsia="宋体" w:cs="宋体"/>
                <w:i w:val="0"/>
                <w:iCs w:val="0"/>
                <w:caps w:val="0"/>
                <w:color w:val="000000"/>
                <w:spacing w:val="0"/>
                <w:sz w:val="24"/>
                <w:szCs w:val="24"/>
                <w:u w:val="none"/>
                <w:lang w:val="en-US" w:eastAsia="zh-CN"/>
              </w:rPr>
              <w:t>上，以独作形式发表了一篇论文：</w:t>
            </w:r>
            <w:r>
              <w:rPr>
                <w:rFonts w:hint="default" w:ascii="宋体" w:hAnsi="宋体" w:eastAsia="宋体" w:cs="宋体"/>
                <w:i w:val="0"/>
                <w:iCs w:val="0"/>
                <w:caps w:val="0"/>
                <w:color w:val="000000"/>
                <w:spacing w:val="0"/>
                <w:sz w:val="24"/>
                <w:szCs w:val="24"/>
                <w:u w:val="none"/>
                <w:lang w:val="en-US" w:eastAsia="zh-CN"/>
              </w:rPr>
              <w:t>An Analysis of Grammar in Chinese Students ’ Narrative Writings in English Class from the Perspective of SFL</w:t>
            </w:r>
            <w:r>
              <w:rPr>
                <w:rFonts w:hint="eastAsia" w:ascii="宋体" w:hAnsi="宋体" w:eastAsia="宋体" w:cs="宋体"/>
                <w:i w:val="0"/>
                <w:iCs w:val="0"/>
                <w:caps w:val="0"/>
                <w:color w:val="000000"/>
                <w:spacing w:val="0"/>
                <w:sz w:val="24"/>
                <w:szCs w:val="24"/>
                <w:u w:val="none"/>
                <w:lang w:val="en-US" w:eastAsia="zh-CN"/>
              </w:rPr>
              <w:t>并被知网外文库收录。</w:t>
            </w:r>
          </w:p>
          <w:p>
            <w:pPr>
              <w:pStyle w:val="5"/>
              <w:spacing w:line="360" w:lineRule="exact"/>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四、学生管理工作</w:t>
            </w:r>
          </w:p>
          <w:p>
            <w:pPr>
              <w:pStyle w:val="5"/>
              <w:spacing w:line="360" w:lineRule="exact"/>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从2024年9月至今，我担任了2379应用英语班班主任，在这段时间内，我密切关注学生的学习与生活。在学习上，我认真检查学生们的早读情况以及上课情况，并对他们的等级考试情况进行分析，为他们制定学习内容。在生活中，我会和学生进行日常的谈心，并和辅导员及院系领导走访学生的宿舍。这一经历让我更深刻地了解了学生的生活和学习情况，使我与同学们走得更近，也锻炼了我的领导能力。</w:t>
            </w:r>
          </w:p>
          <w:p>
            <w:pPr>
              <w:pStyle w:val="5"/>
              <w:spacing w:line="360" w:lineRule="exact"/>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五、校园文化工作</w:t>
            </w:r>
          </w:p>
          <w:p>
            <w:pPr>
              <w:pStyle w:val="5"/>
              <w:spacing w:line="360" w:lineRule="exact"/>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在2023年，我积极参加学校乐学外语社团的招募工作，并承担了招募海报的制作任务，成功吸纳了不少热爱语言的学生。在2023年及2024年，我在学校外语文化节中承担指导学生演讲的工作，以及负责“用外语书写中国故事”的比赛工作，均圆满完成。</w:t>
            </w:r>
          </w:p>
          <w:p>
            <w:pPr>
              <w:pStyle w:val="5"/>
              <w:spacing w:line="360" w:lineRule="exact"/>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六、总结</w:t>
            </w:r>
          </w:p>
          <w:p>
            <w:pPr>
              <w:spacing w:line="380" w:lineRule="exact"/>
              <w:rPr>
                <w:rFonts w:ascii="Times New Roman" w:hAnsi="Times New Roman"/>
                <w:sz w:val="21"/>
                <w:szCs w:val="21"/>
              </w:rPr>
            </w:pPr>
            <w:r>
              <w:rPr>
                <w:rFonts w:hint="eastAsia" w:ascii="宋体" w:hAnsi="宋体" w:eastAsia="宋体" w:cs="宋体"/>
                <w:i w:val="0"/>
                <w:iCs w:val="0"/>
                <w:caps w:val="0"/>
                <w:color w:val="000000"/>
                <w:spacing w:val="0"/>
                <w:sz w:val="24"/>
                <w:szCs w:val="24"/>
                <w:u w:val="none"/>
                <w:lang w:val="en-US" w:eastAsia="zh-CN"/>
              </w:rPr>
              <w:t>在这两年的教学中，我学到了不少，越来越适应自己的工作，也越来越热爱自己的工作。我遵守校规，认真执行学校的各项决策；端正师德师风，以身作则，为人师表，教书育人；严格要求学生，尊重学生，培养学生。在之后的教育生涯中，我会继续努力，在</w:t>
            </w:r>
            <w:r>
              <w:rPr>
                <w:rFonts w:hint="eastAsia" w:ascii="宋体" w:hAnsi="宋体" w:eastAsia="宋体" w:cs="宋体"/>
                <w:i w:val="0"/>
                <w:iCs w:val="0"/>
                <w:caps w:val="0"/>
                <w:color w:val="000000"/>
                <w:spacing w:val="0"/>
                <w:sz w:val="24"/>
                <w:szCs w:val="24"/>
                <w:u w:val="none"/>
              </w:rPr>
              <w:t>工作</w:t>
            </w:r>
            <w:r>
              <w:rPr>
                <w:rFonts w:hint="eastAsia" w:ascii="宋体" w:hAnsi="宋体" w:eastAsia="宋体" w:cs="宋体"/>
                <w:i w:val="0"/>
                <w:iCs w:val="0"/>
                <w:caps w:val="0"/>
                <w:color w:val="000000"/>
                <w:spacing w:val="0"/>
                <w:sz w:val="24"/>
                <w:szCs w:val="24"/>
                <w:u w:val="none"/>
                <w:lang w:val="en-US" w:eastAsia="zh-CN"/>
              </w:rPr>
              <w:t>中</w:t>
            </w:r>
            <w:r>
              <w:rPr>
                <w:rFonts w:hint="eastAsia" w:ascii="宋体" w:hAnsi="宋体" w:eastAsia="宋体" w:cs="宋体"/>
                <w:i w:val="0"/>
                <w:iCs w:val="0"/>
                <w:caps w:val="0"/>
                <w:color w:val="000000"/>
                <w:spacing w:val="0"/>
                <w:sz w:val="24"/>
                <w:szCs w:val="24"/>
                <w:u w:val="none"/>
              </w:rPr>
              <w:t>扬长避短，</w:t>
            </w:r>
            <w:r>
              <w:rPr>
                <w:rFonts w:hint="eastAsia" w:ascii="宋体" w:hAnsi="宋体" w:eastAsia="宋体" w:cs="宋体"/>
                <w:i w:val="0"/>
                <w:iCs w:val="0"/>
                <w:caps w:val="0"/>
                <w:color w:val="000000"/>
                <w:spacing w:val="0"/>
                <w:sz w:val="24"/>
                <w:szCs w:val="24"/>
                <w:u w:val="none"/>
                <w:lang w:val="en-US" w:eastAsia="zh-CN"/>
              </w:rPr>
              <w:t>争取</w:t>
            </w:r>
            <w:r>
              <w:rPr>
                <w:rFonts w:hint="eastAsia" w:ascii="宋体" w:hAnsi="宋体" w:eastAsia="宋体" w:cs="宋体"/>
                <w:i w:val="0"/>
                <w:iCs w:val="0"/>
                <w:caps w:val="0"/>
                <w:color w:val="000000"/>
                <w:spacing w:val="0"/>
                <w:sz w:val="24"/>
                <w:szCs w:val="24"/>
                <w:u w:val="none"/>
              </w:rPr>
              <w:t>更上一层楼</w:t>
            </w:r>
            <w:r>
              <w:rPr>
                <w:rFonts w:hint="eastAsia" w:ascii="宋体" w:hAnsi="宋体" w:eastAsia="宋体" w:cs="宋体"/>
                <w:i w:val="0"/>
                <w:iCs w:val="0"/>
                <w:caps w:val="0"/>
                <w:color w:val="000000"/>
                <w:spacing w:val="0"/>
                <w:sz w:val="24"/>
                <w:szCs w:val="24"/>
                <w:u w:val="none"/>
                <w:lang w:eastAsia="zh-CN"/>
              </w:rPr>
              <w:t>。</w:t>
            </w:r>
            <w:r>
              <w:rPr>
                <w:rFonts w:ascii="Times New Roman" w:hAnsi="Times New Roman"/>
                <w:sz w:val="21"/>
                <w:szCs w:val="21"/>
              </w:rPr>
              <w:t xml:space="preserve">  </w:t>
            </w:r>
          </w:p>
          <w:p>
            <w:pPr>
              <w:spacing w:line="380" w:lineRule="exact"/>
              <w:rPr>
                <w:rFonts w:ascii="Times New Roman" w:hAnsi="Times New Roman"/>
                <w:sz w:val="21"/>
                <w:szCs w:val="21"/>
              </w:rPr>
            </w:pPr>
          </w:p>
          <w:p>
            <w:pPr>
              <w:spacing w:line="380" w:lineRule="exact"/>
              <w:rPr>
                <w:rFonts w:ascii="Times New Roman" w:hAnsi="Times New Roman"/>
                <w:sz w:val="21"/>
                <w:szCs w:val="21"/>
              </w:rPr>
            </w:pPr>
          </w:p>
          <w:p>
            <w:pPr>
              <w:spacing w:line="380" w:lineRule="exact"/>
              <w:rPr>
                <w:rFonts w:ascii="Times New Roman" w:hAnsi="Times New Roman"/>
                <w:sz w:val="21"/>
                <w:szCs w:val="21"/>
              </w:rPr>
            </w:pPr>
          </w:p>
          <w:p>
            <w:pPr>
              <w:spacing w:line="380" w:lineRule="exact"/>
              <w:ind w:firstLine="6060" w:firstLineChars="3000"/>
              <w:rPr>
                <w:rFonts w:ascii="Times New Roman" w:hAnsi="Times New Roman"/>
                <w:sz w:val="21"/>
                <w:szCs w:val="21"/>
              </w:rPr>
            </w:pP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pPr>
              <w:pStyle w:val="5"/>
              <w:spacing w:line="36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 xml:space="preserve">                                                        </w:t>
            </w:r>
            <w:r>
              <w:rPr>
                <w:rFonts w:hint="eastAsia"/>
                <w:sz w:val="21"/>
                <w:szCs w:val="21"/>
                <w:lang w:val="en-US" w:eastAsia="zh-CN"/>
              </w:rPr>
              <w:t xml:space="preserve">      </w:t>
            </w:r>
            <w:r>
              <w:rPr>
                <w:rFonts w:hint="eastAsia" w:ascii="Times New Roman" w:hAnsi="Times New Roman"/>
                <w:sz w:val="21"/>
                <w:szCs w:val="21"/>
              </w:rPr>
              <w:t xml:space="preserve"> 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pPr>
        <w:spacing w:line="560" w:lineRule="exact"/>
        <w:jc w:val="center"/>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十、任现职以来考核情况</w:t>
      </w:r>
    </w:p>
    <w:p>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3"/>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96" w:hRule="atLeast"/>
        </w:trPr>
        <w:tc>
          <w:tcPr>
            <w:tcW w:w="401"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pPr>
              <w:spacing w:line="360" w:lineRule="exact"/>
              <w:jc w:val="center"/>
              <w:rPr>
                <w:rFonts w:ascii="Times New Roman" w:hAnsi="Times New Roman"/>
                <w:sz w:val="21"/>
                <w:szCs w:val="21"/>
              </w:rPr>
            </w:pPr>
            <w:r>
              <w:rPr>
                <w:rFonts w:hint="eastAsia" w:ascii="Times New Roman" w:hAnsi="Times New Roman"/>
                <w:sz w:val="21"/>
                <w:szCs w:val="21"/>
              </w:rPr>
              <w:t>考核等极</w:t>
            </w:r>
          </w:p>
        </w:tc>
        <w:tc>
          <w:tcPr>
            <w:tcW w:w="1079"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27" w:hRule="atLeast"/>
        </w:trPr>
        <w:tc>
          <w:tcPr>
            <w:tcW w:w="401" w:type="pct"/>
            <w:vMerge w:val="continue"/>
          </w:tcPr>
          <w:p>
            <w:pPr>
              <w:spacing w:line="360" w:lineRule="exact"/>
              <w:rPr>
                <w:rFonts w:ascii="Times New Roman" w:hAnsi="Times New Roman"/>
                <w:sz w:val="21"/>
                <w:szCs w:val="21"/>
              </w:rPr>
            </w:pPr>
          </w:p>
        </w:tc>
        <w:tc>
          <w:tcPr>
            <w:tcW w:w="2449" w:type="pct"/>
            <w:vMerge w:val="continue"/>
          </w:tcPr>
          <w:p>
            <w:pPr>
              <w:spacing w:line="360" w:lineRule="exact"/>
              <w:rPr>
                <w:rFonts w:ascii="Times New Roman" w:hAnsi="Times New Roman"/>
                <w:sz w:val="21"/>
                <w:szCs w:val="21"/>
              </w:rPr>
            </w:pP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950"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内</w:t>
            </w:r>
          </w:p>
          <w:p>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restart"/>
            <w:vAlign w:val="center"/>
          </w:tcPr>
          <w:p>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05"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方</w:t>
            </w:r>
          </w:p>
          <w:p>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34"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态</w:t>
            </w:r>
          </w:p>
          <w:p>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77"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效</w:t>
            </w:r>
          </w:p>
          <w:p>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321"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教书</w:t>
            </w:r>
          </w:p>
          <w:p>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bl>
    <w:p>
      <w:pPr>
        <w:spacing w:line="280" w:lineRule="exact"/>
        <w:rPr>
          <w:rFonts w:ascii="Times New Roman" w:hAnsi="Times New Roman"/>
          <w:color w:val="000000"/>
          <w:sz w:val="21"/>
          <w:szCs w:val="21"/>
        </w:rPr>
      </w:pPr>
    </w:p>
    <w:p>
      <w:pPr>
        <w:spacing w:line="280" w:lineRule="exact"/>
        <w:rPr>
          <w:rFonts w:ascii="Times New Roman" w:hAnsi="Times New Roman"/>
          <w:color w:val="000000"/>
          <w:sz w:val="21"/>
          <w:szCs w:val="21"/>
        </w:rPr>
      </w:pPr>
    </w:p>
    <w:p>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pPr>
        <w:spacing w:line="280" w:lineRule="exact"/>
        <w:jc w:val="center"/>
        <w:rPr>
          <w:rFonts w:ascii="Times New Roman" w:hAnsi="Times New Roman"/>
          <w:sz w:val="21"/>
          <w:szCs w:val="21"/>
        </w:rPr>
      </w:pPr>
      <w:r>
        <w:rPr>
          <w:rFonts w:ascii="Times New Roman" w:hAnsi="Times New Roman"/>
          <w:sz w:val="21"/>
          <w:szCs w:val="21"/>
        </w:rPr>
        <w:t xml:space="preserve">                                         </w:t>
      </w:r>
    </w:p>
    <w:p>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bl>
    <w:p>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pPr>
        <w:spacing w:line="440" w:lineRule="exact"/>
        <w:rPr>
          <w:rFonts w:ascii="Times New Roman" w:hAnsi="Times New Roman"/>
          <w:color w:val="000000"/>
          <w:sz w:val="21"/>
          <w:szCs w:val="21"/>
        </w:rPr>
      </w:pPr>
    </w:p>
    <w:p>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3"/>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jc w:val="center"/>
        </w:trPr>
        <w:tc>
          <w:tcPr>
            <w:tcW w:w="2313"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0" w:hRule="atLeast"/>
          <w:jc w:val="center"/>
        </w:trPr>
        <w:tc>
          <w:tcPr>
            <w:tcW w:w="2313" w:type="dxa"/>
          </w:tcPr>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tc>
        <w:tc>
          <w:tcPr>
            <w:tcW w:w="1611" w:type="dxa"/>
          </w:tcPr>
          <w:p>
            <w:pPr>
              <w:spacing w:line="360" w:lineRule="exact"/>
              <w:jc w:val="center"/>
              <w:rPr>
                <w:rFonts w:ascii="Times New Roman" w:hAnsi="Times New Roman"/>
                <w:color w:val="000000"/>
                <w:sz w:val="21"/>
                <w:szCs w:val="21"/>
              </w:rPr>
            </w:pPr>
          </w:p>
        </w:tc>
        <w:tc>
          <w:tcPr>
            <w:tcW w:w="3118" w:type="dxa"/>
          </w:tcPr>
          <w:p>
            <w:pPr>
              <w:spacing w:line="360" w:lineRule="exact"/>
              <w:jc w:val="center"/>
              <w:rPr>
                <w:rFonts w:ascii="Times New Roman" w:hAnsi="Times New Roman"/>
                <w:color w:val="000000"/>
                <w:sz w:val="21"/>
                <w:szCs w:val="21"/>
              </w:rPr>
            </w:pPr>
          </w:p>
        </w:tc>
        <w:tc>
          <w:tcPr>
            <w:tcW w:w="1701" w:type="dxa"/>
          </w:tcPr>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tc>
      </w:tr>
    </w:tbl>
    <w:p>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pPr>
        <w:spacing w:line="360" w:lineRule="exact"/>
        <w:rPr>
          <w:rFonts w:ascii="Times New Roman" w:hAnsi="Times New Roman"/>
          <w:color w:val="000000"/>
          <w:sz w:val="21"/>
          <w:szCs w:val="21"/>
        </w:rPr>
      </w:pPr>
    </w:p>
    <w:p>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360" w:lineRule="exact"/>
        <w:rPr>
          <w:rFonts w:ascii="Times New Roman" w:hAnsi="Times New Roman"/>
          <w:color w:val="000000"/>
          <w:sz w:val="21"/>
          <w:szCs w:val="21"/>
        </w:rPr>
      </w:pPr>
    </w:p>
    <w:p>
      <w:pPr>
        <w:spacing w:line="360" w:lineRule="exact"/>
        <w:rPr>
          <w:rFonts w:ascii="Times New Roman" w:hAnsi="Times New Roman"/>
          <w:color w:val="0000FF"/>
          <w:sz w:val="21"/>
          <w:szCs w:val="21"/>
        </w:rPr>
      </w:pPr>
    </w:p>
    <w:p>
      <w:pPr>
        <w:spacing w:line="360" w:lineRule="exact"/>
        <w:rPr>
          <w:rFonts w:ascii="Times New Roman" w:hAnsi="Times New Roman"/>
          <w:color w:val="0000FF"/>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051" w:hRule="atLeast"/>
        </w:trPr>
        <w:tc>
          <w:tcPr>
            <w:tcW w:w="5000" w:type="pct"/>
          </w:tcPr>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ind w:firstLine="464" w:firstLineChars="200"/>
              <w:rPr>
                <w:sz w:val="24"/>
                <w:szCs w:val="32"/>
              </w:rPr>
            </w:pPr>
            <w:r>
              <w:rPr>
                <w:rFonts w:hint="eastAsia"/>
                <w:sz w:val="24"/>
                <w:szCs w:val="32"/>
                <w:lang w:val="en-US" w:eastAsia="zh-CN"/>
              </w:rPr>
              <w:t>该同志</w:t>
            </w:r>
            <w:r>
              <w:rPr>
                <w:rFonts w:hint="eastAsia"/>
                <w:sz w:val="24"/>
                <w:szCs w:val="32"/>
              </w:rPr>
              <w:t>政治立场坚定，深入学习贯彻习近平新时代中国特色社会主义思想，积极参与</w:t>
            </w:r>
            <w:r>
              <w:rPr>
                <w:rFonts w:hint="eastAsia"/>
                <w:sz w:val="24"/>
                <w:szCs w:val="32"/>
                <w:lang w:val="en-US" w:eastAsia="zh-CN"/>
              </w:rPr>
              <w:t>学校与学院开展的教职工政治学习会议</w:t>
            </w:r>
            <w:r>
              <w:rPr>
                <w:rFonts w:hint="eastAsia"/>
                <w:sz w:val="24"/>
                <w:szCs w:val="32"/>
              </w:rPr>
              <w:t>，严守师德规范。工作中爱岗敬业，年均超额完成教学任务</w:t>
            </w:r>
            <w:r>
              <w:rPr>
                <w:rFonts w:hint="eastAsia"/>
                <w:sz w:val="24"/>
                <w:szCs w:val="32"/>
                <w:lang w:eastAsia="zh-CN"/>
              </w:rPr>
              <w:t>；</w:t>
            </w:r>
            <w:r>
              <w:rPr>
                <w:rFonts w:hint="eastAsia"/>
                <w:sz w:val="24"/>
                <w:szCs w:val="32"/>
              </w:rPr>
              <w:t>注重团队协作，</w:t>
            </w:r>
            <w:r>
              <w:rPr>
                <w:rFonts w:hint="eastAsia"/>
                <w:sz w:val="24"/>
                <w:szCs w:val="32"/>
                <w:lang w:val="en-US" w:eastAsia="zh-CN"/>
              </w:rPr>
              <w:t>积极参加教学比赛，和团队获得省级教学类奖项；</w:t>
            </w:r>
            <w:r>
              <w:rPr>
                <w:rFonts w:hint="eastAsia"/>
                <w:sz w:val="24"/>
                <w:szCs w:val="32"/>
              </w:rPr>
              <w:t>集体观念强，</w:t>
            </w:r>
            <w:r>
              <w:rPr>
                <w:rFonts w:hint="eastAsia"/>
                <w:sz w:val="24"/>
                <w:szCs w:val="32"/>
                <w:lang w:val="en-US" w:eastAsia="zh-CN"/>
              </w:rPr>
              <w:t>积极参与外语沙龙和集体备课，</w:t>
            </w:r>
            <w:r>
              <w:rPr>
                <w:rFonts w:hint="eastAsia"/>
                <w:sz w:val="24"/>
                <w:szCs w:val="32"/>
              </w:rPr>
              <w:t>共享教学资源</w:t>
            </w:r>
            <w:r>
              <w:rPr>
                <w:rFonts w:hint="eastAsia"/>
                <w:sz w:val="24"/>
                <w:szCs w:val="32"/>
                <w:lang w:val="en-US" w:eastAsia="zh-CN"/>
              </w:rPr>
              <w:t>；</w:t>
            </w:r>
            <w:r>
              <w:rPr>
                <w:rFonts w:hint="eastAsia"/>
                <w:sz w:val="24"/>
                <w:szCs w:val="32"/>
              </w:rPr>
              <w:t>恪守学术道德，</w:t>
            </w:r>
            <w:r>
              <w:rPr>
                <w:rFonts w:hint="eastAsia"/>
                <w:sz w:val="24"/>
                <w:szCs w:val="32"/>
                <w:lang w:val="en-US" w:eastAsia="zh-CN"/>
              </w:rPr>
              <w:t>有</w:t>
            </w:r>
            <w:r>
              <w:rPr>
                <w:rFonts w:hint="eastAsia"/>
                <w:sz w:val="24"/>
                <w:szCs w:val="32"/>
              </w:rPr>
              <w:t>高尚的职业操守和奉献精神。</w:t>
            </w: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p>
          <w:p>
            <w:pPr>
              <w:spacing w:line="440" w:lineRule="exact"/>
              <w:rPr>
                <w:rFonts w:ascii="Times New Roman" w:hAnsi="Times New Roman"/>
                <w:sz w:val="21"/>
                <w:szCs w:val="21"/>
              </w:rPr>
            </w:pPr>
            <w:r>
              <w:rPr>
                <w:rFonts w:hint="eastAsia" w:ascii="Times New Roman" w:hAnsi="Times New Roman"/>
                <w:sz w:val="21"/>
                <w:szCs w:val="21"/>
              </w:rPr>
              <w:t>系（部）党总支负责人签字：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42" w:hRule="atLeast"/>
        </w:trPr>
        <w:tc>
          <w:tcPr>
            <w:tcW w:w="5000" w:type="pct"/>
          </w:tcPr>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440" w:lineRule="exact"/>
              <w:rPr>
                <w:rFonts w:ascii="Times New Roman" w:hAnsi="Times New Roman"/>
                <w:color w:val="000000"/>
                <w:sz w:val="21"/>
                <w:szCs w:val="21"/>
              </w:rPr>
            </w:pPr>
          </w:p>
        </w:tc>
      </w:tr>
    </w:tbl>
    <w:p>
      <w:pPr>
        <w:spacing w:line="440" w:lineRule="exact"/>
        <w:jc w:val="center"/>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208"/>
        <w:gridCol w:w="1258"/>
        <w:gridCol w:w="1122"/>
        <w:gridCol w:w="1832"/>
        <w:gridCol w:w="1295"/>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000" w:type="pct"/>
            <w:gridSpan w:val="7"/>
            <w:vAlign w:val="center"/>
          </w:tcPr>
          <w:p>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0"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30"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8"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2" w:type="pct"/>
            <w:vAlign w:val="center"/>
          </w:tcPr>
          <w:p>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0"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8"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0"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8"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0"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8"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0"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8"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0"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8"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000" w:type="pct"/>
            <w:gridSpan w:val="7"/>
            <w:vAlign w:val="center"/>
          </w:tcPr>
          <w:p>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4" w:type="pct"/>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9"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36"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4"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6"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4"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6"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4"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6"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4"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6"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4"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6"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53" w:hRule="atLeast"/>
        </w:trPr>
        <w:tc>
          <w:tcPr>
            <w:tcW w:w="5000" w:type="pct"/>
            <w:gridSpan w:val="7"/>
          </w:tcPr>
          <w:p>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pPr>
              <w:spacing w:line="480" w:lineRule="exact"/>
              <w:rPr>
                <w:rFonts w:ascii="Times New Roman" w:hAnsi="Times New Roman"/>
                <w:color w:val="000000"/>
                <w:sz w:val="21"/>
                <w:szCs w:val="21"/>
              </w:rPr>
            </w:pPr>
          </w:p>
          <w:p>
            <w:pPr>
              <w:spacing w:line="480" w:lineRule="exact"/>
              <w:rPr>
                <w:rFonts w:ascii="Times New Roman" w:hAnsi="Times New Roman"/>
                <w:color w:val="000000"/>
                <w:sz w:val="21"/>
                <w:szCs w:val="21"/>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480" w:lineRule="exact"/>
              <w:rPr>
                <w:rFonts w:ascii="Times New Roman" w:hAnsi="Times New Roman"/>
                <w:color w:val="000000"/>
                <w:sz w:val="21"/>
                <w:szCs w:val="21"/>
              </w:rPr>
            </w:pPr>
          </w:p>
        </w:tc>
      </w:tr>
    </w:tbl>
    <w:p>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3"/>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7" w:hRule="atLeast"/>
        </w:trPr>
        <w:tc>
          <w:tcPr>
            <w:tcW w:w="395" w:type="pct"/>
            <w:vAlign w:val="center"/>
          </w:tcPr>
          <w:p>
            <w:pPr>
              <w:spacing w:line="300" w:lineRule="exact"/>
              <w:jc w:val="center"/>
              <w:rPr>
                <w:rFonts w:ascii="Times New Roman" w:hAnsi="Times New Roman"/>
                <w:sz w:val="21"/>
                <w:szCs w:val="21"/>
              </w:rPr>
            </w:pPr>
            <w:r>
              <w:rPr>
                <w:rFonts w:hint="eastAsia" w:ascii="Times New Roman" w:hAnsi="Times New Roman"/>
                <w:sz w:val="21"/>
                <w:szCs w:val="21"/>
              </w:rPr>
              <w:t>民意</w:t>
            </w:r>
          </w:p>
          <w:p>
            <w:pPr>
              <w:spacing w:line="300" w:lineRule="exact"/>
              <w:jc w:val="center"/>
              <w:rPr>
                <w:rFonts w:ascii="Times New Roman" w:hAnsi="Times New Roman"/>
                <w:sz w:val="21"/>
                <w:szCs w:val="21"/>
              </w:rPr>
            </w:pPr>
            <w:r>
              <w:rPr>
                <w:rFonts w:hint="eastAsia" w:ascii="Times New Roman" w:hAnsi="Times New Roman"/>
                <w:sz w:val="21"/>
                <w:szCs w:val="21"/>
              </w:rPr>
              <w:t>测验</w:t>
            </w:r>
          </w:p>
          <w:p>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参加</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pPr>
              <w:spacing w:line="360" w:lineRule="exact"/>
              <w:jc w:val="center"/>
              <w:rPr>
                <w:rFonts w:ascii="Times New Roman" w:hAnsi="Times New Roman"/>
                <w:sz w:val="21"/>
                <w:szCs w:val="21"/>
              </w:rPr>
            </w:pPr>
          </w:p>
        </w:tc>
        <w:tc>
          <w:tcPr>
            <w:tcW w:w="54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同意</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pPr>
              <w:spacing w:line="360" w:lineRule="exact"/>
              <w:jc w:val="center"/>
              <w:rPr>
                <w:rFonts w:ascii="Times New Roman" w:hAnsi="Times New Roman"/>
                <w:sz w:val="21"/>
                <w:szCs w:val="21"/>
              </w:rPr>
            </w:pPr>
          </w:p>
        </w:tc>
        <w:tc>
          <w:tcPr>
            <w:tcW w:w="54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pPr>
              <w:spacing w:line="360" w:lineRule="exact"/>
              <w:jc w:val="center"/>
              <w:rPr>
                <w:rFonts w:ascii="Times New Roman" w:hAnsi="Times New Roman"/>
                <w:sz w:val="21"/>
                <w:szCs w:val="21"/>
              </w:rPr>
            </w:pPr>
          </w:p>
        </w:tc>
        <w:tc>
          <w:tcPr>
            <w:tcW w:w="43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弃权</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pPr>
              <w:spacing w:line="360" w:lineRule="exact"/>
              <w:jc w:val="center"/>
              <w:rPr>
                <w:rFonts w:ascii="Times New Roman" w:hAnsi="Times New Roman"/>
                <w:sz w:val="21"/>
                <w:szCs w:val="21"/>
              </w:rPr>
            </w:pPr>
          </w:p>
        </w:tc>
        <w:tc>
          <w:tcPr>
            <w:tcW w:w="440" w:type="pct"/>
            <w:vAlign w:val="center"/>
          </w:tcPr>
          <w:p>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pPr>
              <w:spacing w:line="36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404" w:hRule="atLeast"/>
        </w:trPr>
        <w:tc>
          <w:tcPr>
            <w:tcW w:w="395" w:type="pct"/>
            <w:textDirection w:val="tbRlV"/>
            <w:vAlign w:val="center"/>
          </w:tcPr>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pPr>
              <w:spacing w:line="360" w:lineRule="exact"/>
              <w:ind w:firstLine="404" w:firstLineChars="200"/>
              <w:jc w:val="both"/>
              <w:rPr>
                <w:rFonts w:hint="eastAsia" w:ascii="Times New Roman" w:hAnsi="Times New Roman" w:eastAsia="宋体"/>
                <w:sz w:val="21"/>
                <w:szCs w:val="21"/>
              </w:rPr>
            </w:pPr>
            <w:r>
              <w:rPr>
                <w:rFonts w:hint="eastAsia" w:ascii="Times New Roman" w:hAnsi="Times New Roman" w:eastAsia="宋体"/>
                <w:sz w:val="21"/>
                <w:szCs w:val="21"/>
                <w:lang w:val="en-US" w:eastAsia="zh-CN"/>
              </w:rPr>
              <w:t>该同志具备良好的师德师风和扎实的专业功底，近两年承担公共英语1、公共英语2和大学英语等级考试的教学任务，积极参加教学比赛，教学效果显著。其发表论文一篇，科研成果符合申报条件。承担兼职班主任工作一年。经评议，同意推荐其申报讲师职称。</w:t>
            </w:r>
          </w:p>
          <w:p>
            <w:pPr>
              <w:spacing w:line="440" w:lineRule="exact"/>
              <w:rPr>
                <w:rFonts w:ascii="Times New Roman" w:hAnsi="Times New Roman"/>
                <w:sz w:val="21"/>
                <w:szCs w:val="21"/>
              </w:rPr>
            </w:pP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000" w:type="pct"/>
            <w:gridSpan w:val="9"/>
          </w:tcPr>
          <w:p>
            <w:pPr>
              <w:ind w:firstLine="544" w:firstLineChars="200"/>
              <w:rPr>
                <w:rFonts w:ascii="宋体" w:hAnsi="宋体"/>
                <w:sz w:val="28"/>
              </w:rPr>
            </w:pPr>
            <w:r>
              <w:rPr>
                <w:rFonts w:ascii="宋体" w:hAnsi="宋体"/>
                <w:sz w:val="28"/>
              </w:rPr>
              <w:t>经评议，该同志      具备                      职务任职资格。</w:t>
            </w:r>
          </w:p>
          <w:p>
            <w:pPr>
              <w:ind w:firstLine="184" w:firstLineChars="200"/>
              <w:rPr>
                <w:rFonts w:ascii="Times New Roman" w:hAnsi="Times New Roman"/>
                <w:sz w:val="10"/>
                <w:szCs w:val="10"/>
              </w:rPr>
            </w:pPr>
          </w:p>
          <w:p>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6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pct"/>
          </w:tcPr>
          <w:p>
            <w:pPr>
              <w:spacing w:line="360" w:lineRule="exact"/>
              <w:rPr>
                <w:rFonts w:ascii="Times New Roman" w:hAnsi="Times New Roman"/>
                <w:sz w:val="21"/>
                <w:szCs w:val="21"/>
              </w:rPr>
            </w:pPr>
          </w:p>
        </w:tc>
        <w:tc>
          <w:tcPr>
            <w:tcW w:w="702" w:type="pct"/>
          </w:tcPr>
          <w:p>
            <w:pPr>
              <w:spacing w:line="360" w:lineRule="exact"/>
              <w:rPr>
                <w:rFonts w:ascii="Times New Roman" w:hAnsi="Times New Roman"/>
                <w:sz w:val="21"/>
                <w:szCs w:val="21"/>
              </w:rPr>
            </w:pPr>
          </w:p>
        </w:tc>
        <w:tc>
          <w:tcPr>
            <w:tcW w:w="405" w:type="pct"/>
          </w:tcPr>
          <w:p>
            <w:pPr>
              <w:spacing w:line="360" w:lineRule="exact"/>
              <w:rPr>
                <w:rFonts w:ascii="Times New Roman" w:hAnsi="Times New Roman"/>
                <w:sz w:val="21"/>
                <w:szCs w:val="21"/>
              </w:rPr>
            </w:pPr>
            <w:r>
              <w:rPr>
                <w:rFonts w:hint="eastAsia" w:ascii="Times New Roman" w:hAnsi="Times New Roman"/>
                <w:sz w:val="21"/>
                <w:szCs w:val="21"/>
              </w:rPr>
              <w:t>同意</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pPr>
              <w:spacing w:line="360" w:lineRule="exact"/>
              <w:rPr>
                <w:rFonts w:ascii="Times New Roman" w:hAnsi="Times New Roman"/>
                <w:sz w:val="21"/>
                <w:szCs w:val="21"/>
              </w:rPr>
            </w:pPr>
          </w:p>
        </w:tc>
        <w:tc>
          <w:tcPr>
            <w:tcW w:w="542" w:type="pct"/>
          </w:tcPr>
          <w:p>
            <w:pPr>
              <w:spacing w:line="360" w:lineRule="exact"/>
              <w:rPr>
                <w:rFonts w:ascii="Times New Roman" w:hAnsi="Times New Roman"/>
                <w:sz w:val="21"/>
                <w:szCs w:val="21"/>
              </w:rPr>
            </w:pPr>
            <w:r>
              <w:rPr>
                <w:rFonts w:hint="eastAsia" w:ascii="Times New Roman" w:hAnsi="Times New Roman"/>
                <w:sz w:val="21"/>
                <w:szCs w:val="21"/>
              </w:rPr>
              <w:t>不同意</w:t>
            </w:r>
          </w:p>
          <w:p>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pPr>
              <w:spacing w:line="360" w:lineRule="exact"/>
              <w:rPr>
                <w:rFonts w:ascii="Times New Roman" w:hAnsi="Times New Roman"/>
                <w:sz w:val="21"/>
                <w:szCs w:val="21"/>
              </w:rPr>
            </w:pPr>
          </w:p>
        </w:tc>
        <w:tc>
          <w:tcPr>
            <w:tcW w:w="406" w:type="pct"/>
          </w:tcPr>
          <w:p>
            <w:pPr>
              <w:spacing w:line="360" w:lineRule="exact"/>
              <w:rPr>
                <w:rFonts w:ascii="Times New Roman" w:hAnsi="Times New Roman"/>
                <w:sz w:val="21"/>
                <w:szCs w:val="21"/>
              </w:rPr>
            </w:pPr>
            <w:r>
              <w:rPr>
                <w:rFonts w:hint="eastAsia" w:ascii="Times New Roman" w:hAnsi="Times New Roman"/>
                <w:sz w:val="21"/>
                <w:szCs w:val="21"/>
              </w:rPr>
              <w:t>弃权</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pPr>
              <w:spacing w:line="360" w:lineRule="exact"/>
              <w:rPr>
                <w:rFonts w:ascii="Times New Roman" w:hAnsi="Times New Roman"/>
                <w:sz w:val="21"/>
                <w:szCs w:val="21"/>
              </w:rPr>
            </w:pPr>
          </w:p>
        </w:tc>
        <w:tc>
          <w:tcPr>
            <w:tcW w:w="786" w:type="pct"/>
          </w:tcPr>
          <w:p>
            <w:pPr>
              <w:spacing w:line="360" w:lineRule="exact"/>
              <w:rPr>
                <w:rFonts w:ascii="Times New Roman" w:hAnsi="Times New Roman"/>
                <w:sz w:val="21"/>
                <w:szCs w:val="21"/>
              </w:rPr>
            </w:pPr>
          </w:p>
        </w:tc>
      </w:tr>
    </w:tbl>
    <w:p>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134" w:hRule="atLeast"/>
        </w:trPr>
        <w:tc>
          <w:tcPr>
            <w:tcW w:w="5000" w:type="pct"/>
            <w:gridSpan w:val="9"/>
          </w:tcPr>
          <w:p>
            <w:pPr>
              <w:spacing w:after="574" w:afterLines="100"/>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5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8" w:hRule="atLeast"/>
        </w:trPr>
        <w:tc>
          <w:tcPr>
            <w:tcW w:w="556" w:type="pct"/>
          </w:tcPr>
          <w:p>
            <w:pPr>
              <w:spacing w:line="360" w:lineRule="exact"/>
              <w:rPr>
                <w:rFonts w:ascii="Times New Roman" w:hAnsi="Times New Roman"/>
                <w:sz w:val="21"/>
                <w:szCs w:val="21"/>
              </w:rPr>
            </w:pPr>
          </w:p>
        </w:tc>
        <w:tc>
          <w:tcPr>
            <w:tcW w:w="863" w:type="pct"/>
          </w:tcPr>
          <w:p>
            <w:pPr>
              <w:spacing w:line="360" w:lineRule="exact"/>
              <w:rPr>
                <w:rFonts w:ascii="Times New Roman" w:hAnsi="Times New Roman"/>
                <w:sz w:val="21"/>
                <w:szCs w:val="21"/>
              </w:rPr>
            </w:pPr>
          </w:p>
        </w:tc>
        <w:tc>
          <w:tcPr>
            <w:tcW w:w="471" w:type="pct"/>
          </w:tcPr>
          <w:p>
            <w:pPr>
              <w:spacing w:line="360" w:lineRule="exact"/>
              <w:rPr>
                <w:rFonts w:ascii="Times New Roman" w:hAnsi="Times New Roman"/>
                <w:sz w:val="21"/>
                <w:szCs w:val="21"/>
              </w:rPr>
            </w:pPr>
            <w:r>
              <w:rPr>
                <w:rFonts w:hint="eastAsia" w:ascii="Times New Roman" w:hAnsi="Times New Roman"/>
                <w:sz w:val="21"/>
                <w:szCs w:val="21"/>
              </w:rPr>
              <w:t>同意</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pPr>
              <w:spacing w:line="360" w:lineRule="exact"/>
              <w:rPr>
                <w:rFonts w:ascii="Times New Roman" w:hAnsi="Times New Roman"/>
                <w:sz w:val="21"/>
                <w:szCs w:val="21"/>
              </w:rPr>
            </w:pPr>
          </w:p>
        </w:tc>
        <w:tc>
          <w:tcPr>
            <w:tcW w:w="542" w:type="pct"/>
          </w:tcPr>
          <w:p>
            <w:pPr>
              <w:spacing w:line="360" w:lineRule="exact"/>
              <w:rPr>
                <w:rFonts w:ascii="Times New Roman" w:hAnsi="Times New Roman"/>
                <w:sz w:val="21"/>
                <w:szCs w:val="21"/>
              </w:rPr>
            </w:pPr>
            <w:r>
              <w:rPr>
                <w:rFonts w:hint="eastAsia" w:ascii="Times New Roman" w:hAnsi="Times New Roman"/>
                <w:sz w:val="21"/>
                <w:szCs w:val="21"/>
              </w:rPr>
              <w:t>不同意</w:t>
            </w:r>
          </w:p>
          <w:p>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pPr>
              <w:spacing w:line="360" w:lineRule="exact"/>
              <w:rPr>
                <w:rFonts w:ascii="Times New Roman" w:hAnsi="Times New Roman"/>
                <w:sz w:val="21"/>
                <w:szCs w:val="21"/>
              </w:rPr>
            </w:pPr>
          </w:p>
        </w:tc>
        <w:tc>
          <w:tcPr>
            <w:tcW w:w="406" w:type="pct"/>
          </w:tcPr>
          <w:p>
            <w:pPr>
              <w:spacing w:line="360" w:lineRule="exact"/>
              <w:rPr>
                <w:rFonts w:ascii="Times New Roman" w:hAnsi="Times New Roman"/>
                <w:sz w:val="21"/>
                <w:szCs w:val="21"/>
              </w:rPr>
            </w:pPr>
            <w:r>
              <w:rPr>
                <w:rFonts w:hint="eastAsia" w:ascii="Times New Roman" w:hAnsi="Times New Roman"/>
                <w:sz w:val="21"/>
                <w:szCs w:val="21"/>
              </w:rPr>
              <w:t>弃权</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pPr>
              <w:spacing w:line="360" w:lineRule="exact"/>
              <w:rPr>
                <w:rFonts w:ascii="Times New Roman" w:hAnsi="Times New Roman"/>
                <w:sz w:val="21"/>
                <w:szCs w:val="21"/>
              </w:rPr>
            </w:pPr>
          </w:p>
        </w:tc>
        <w:tc>
          <w:tcPr>
            <w:tcW w:w="786" w:type="pct"/>
          </w:tcPr>
          <w:p>
            <w:pPr>
              <w:spacing w:line="360" w:lineRule="exact"/>
              <w:rPr>
                <w:rFonts w:ascii="Times New Roman" w:hAnsi="Times New Roman"/>
                <w:sz w:val="21"/>
                <w:szCs w:val="21"/>
              </w:rPr>
            </w:pPr>
          </w:p>
        </w:tc>
      </w:tr>
    </w:tbl>
    <w:p>
      <w:pPr>
        <w:spacing w:before="287" w:beforeLines="50" w:line="40" w:lineRule="exact"/>
        <w:rPr>
          <w:rFonts w:ascii="Times New Roman" w:hAnsi="Times New Roman"/>
          <w:sz w:val="21"/>
          <w:szCs w:val="21"/>
        </w:rPr>
      </w:pPr>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embedRegular r:id="rId1" w:fontKey="{44A4216F-70E1-A455-5B44-1B68F6EFE449}"/>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embedRegular r:id="rId2" w:fontKey="{165B8DBB-F0E5-3D0D-5B44-1B68097B1DC1}"/>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方正黑体_GBK">
    <w:altName w:val="汉仪中黑KW"/>
    <w:panose1 w:val="00000000000000000000"/>
    <w:charset w:val="86"/>
    <w:family w:val="auto"/>
    <w:pitch w:val="default"/>
    <w:sig w:usb0="00000000" w:usb1="00000000" w:usb2="00000000" w:usb3="00000000" w:csb0="00040000" w:csb1="00000000"/>
  </w:font>
  <w:font w:name="方正楷体_GBK">
    <w:altName w:val="汉仪楷体简"/>
    <w:panose1 w:val="00000000000000000000"/>
    <w:charset w:val="86"/>
    <w:family w:val="auto"/>
    <w:pitch w:val="default"/>
    <w:sig w:usb0="00000000" w:usb1="00000000" w:usb2="00000000"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仿宋_GB2312">
    <w:altName w:val="方正仿宋_GBK"/>
    <w:panose1 w:val="00000000000000000000"/>
    <w:charset w:val="86"/>
    <w:family w:val="modern"/>
    <w:pitch w:val="default"/>
    <w:sig w:usb0="00000000" w:usb1="00000000" w:usb2="00000010" w:usb3="00000000" w:csb0="00040000" w:csb1="00000000"/>
  </w:font>
  <w:font w:name="方正楷体简体">
    <w:panose1 w:val="02000000000000000000"/>
    <w:charset w:val="86"/>
    <w:family w:val="script"/>
    <w:pitch w:val="default"/>
    <w:sig w:usb0="A00002BF" w:usb1="184F6CFA" w:usb2="00000012" w:usb3="00000000" w:csb0="00040001" w:csb1="00000000"/>
    <w:embedRegular r:id="rId3" w:fontKey="{EBDC5734-49A1-C530-5C44-1B68D849DAD9}"/>
  </w:font>
  <w:font w:name="方正小标宋_GBK">
    <w:altName w:val="汉仪书宋二KW"/>
    <w:panose1 w:val="00000000000000000000"/>
    <w:charset w:val="86"/>
    <w:family w:val="auto"/>
    <w:pitch w:val="default"/>
    <w:sig w:usb0="00000000" w:usb1="00000000" w:usb2="00000000" w:usb3="00000000" w:csb0="00040000" w:csb1="00000000"/>
  </w:font>
  <w:font w:name="方正大标宋简体">
    <w:altName w:val="汉仪书宋二KW"/>
    <w:panose1 w:val="00000000000000000000"/>
    <w:charset w:val="86"/>
    <w:family w:val="auto"/>
    <w:pitch w:val="default"/>
    <w:sig w:usb0="00000000" w:usb1="00000000" w:usb2="00000010" w:usb3="00000000" w:csb0="00040000" w:csb1="00000000"/>
  </w:font>
  <w:font w:name="汉仪中等线KW">
    <w:panose1 w:val="01010104010101010101"/>
    <w:charset w:val="86"/>
    <w:family w:val="auto"/>
    <w:pitch w:val="default"/>
    <w:sig w:usb0="800002BF" w:usb1="004F7CFA" w:usb2="00000000" w:usb3="00000000" w:csb0="00040001" w:csb1="00000000"/>
  </w:font>
  <w:font w:name="方正仿宋_GBK">
    <w:panose1 w:val="02000000000000000000"/>
    <w:charset w:val="86"/>
    <w:family w:val="auto"/>
    <w:pitch w:val="default"/>
    <w:sig w:usb0="A00002BF" w:usb1="38CF7CFA" w:usb2="00082016"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PingFang SC">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F2A3B"/>
    <w:multiLevelType w:val="singleLevel"/>
    <w:tmpl w:val="F7FF2A3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11DD308C"/>
    <w:rsid w:val="137B32C6"/>
    <w:rsid w:val="162243E2"/>
    <w:rsid w:val="1F7FDB89"/>
    <w:rsid w:val="3DC9A5C5"/>
    <w:rsid w:val="42716D4E"/>
    <w:rsid w:val="4BC7330B"/>
    <w:rsid w:val="4FAF9A19"/>
    <w:rsid w:val="51F76345"/>
    <w:rsid w:val="5C7D0A19"/>
    <w:rsid w:val="6EF92FDB"/>
    <w:rsid w:val="75F3DA87"/>
    <w:rsid w:val="79FE22AF"/>
    <w:rsid w:val="7CF86FD5"/>
    <w:rsid w:val="7DDFB095"/>
    <w:rsid w:val="7F9B91F1"/>
    <w:rsid w:val="A69EB670"/>
    <w:rsid w:val="BDEF789D"/>
    <w:rsid w:val="DFFAE031"/>
    <w:rsid w:val="E6FFE65D"/>
    <w:rsid w:val="EFCF47BD"/>
    <w:rsid w:val="F3BFBC0C"/>
    <w:rsid w:val="F7BFAA70"/>
    <w:rsid w:val="F7FF3423"/>
    <w:rsid w:val="F9768B97"/>
    <w:rsid w:val="FABF57FC"/>
    <w:rsid w:val="FF4B84E9"/>
    <w:rsid w:val="FFA2361E"/>
    <w:rsid w:val="FFB57C80"/>
    <w:rsid w:val="FFCD1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20"/>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1"/>
    <w:qFormat/>
    <w:uiPriority w:val="99"/>
    <w:pPr>
      <w:keepNext/>
      <w:keepLines/>
      <w:spacing w:before="260" w:after="260" w:line="416" w:lineRule="auto"/>
      <w:outlineLvl w:val="1"/>
    </w:pPr>
    <w:rPr>
      <w:rFonts w:ascii="Arial" w:hAnsi="Arial" w:eastAsia="黑体"/>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7"/>
    <w:qFormat/>
    <w:uiPriority w:val="99"/>
    <w:pPr>
      <w:spacing w:line="240" w:lineRule="exact"/>
    </w:pPr>
    <w:rPr>
      <w:rFonts w:ascii="宋体" w:hAnsi="宋体"/>
      <w:sz w:val="22"/>
      <w:szCs w:val="24"/>
    </w:rPr>
  </w:style>
  <w:style w:type="paragraph" w:styleId="5">
    <w:name w:val="Body Text"/>
    <w:basedOn w:val="1"/>
    <w:link w:val="23"/>
    <w:qFormat/>
    <w:uiPriority w:val="99"/>
    <w:pPr>
      <w:spacing w:after="120"/>
    </w:pPr>
    <w:rPr>
      <w:rFonts w:ascii="Times New Roman" w:hAnsi="Times New Roman"/>
      <w:kern w:val="0"/>
      <w:sz w:val="24"/>
      <w:szCs w:val="24"/>
    </w:rPr>
  </w:style>
  <w:style w:type="paragraph" w:styleId="6">
    <w:name w:val="Date"/>
    <w:basedOn w:val="1"/>
    <w:next w:val="1"/>
    <w:link w:val="22"/>
    <w:qFormat/>
    <w:uiPriority w:val="99"/>
    <w:pPr>
      <w:ind w:left="100" w:leftChars="2500"/>
    </w:pPr>
    <w:rPr>
      <w:kern w:val="0"/>
      <w:sz w:val="20"/>
      <w:szCs w:val="20"/>
    </w:rPr>
  </w:style>
  <w:style w:type="paragraph" w:styleId="7">
    <w:name w:val="Balloon Text"/>
    <w:basedOn w:val="1"/>
    <w:link w:val="25"/>
    <w:qFormat/>
    <w:uiPriority w:val="99"/>
    <w:rPr>
      <w:kern w:val="0"/>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720"/>
      </w:tabs>
    </w:pPr>
    <w:rPr>
      <w:rFonts w:ascii="方正黑体_GBK" w:hAnsi="Times New Roman" w:eastAsia="方正黑体_GBK"/>
      <w:szCs w:val="32"/>
    </w:rPr>
  </w:style>
  <w:style w:type="paragraph" w:styleId="11">
    <w:name w:val="toc 2"/>
    <w:basedOn w:val="1"/>
    <w:next w:val="1"/>
    <w:qFormat/>
    <w:uiPriority w:val="39"/>
    <w:pPr>
      <w:tabs>
        <w:tab w:val="right" w:leader="dot" w:pos="8720"/>
      </w:tabs>
      <w:ind w:left="624" w:leftChars="200"/>
    </w:pPr>
    <w:rPr>
      <w:rFonts w:ascii="方正楷体_GBK" w:eastAsia="方正楷体_GBK"/>
    </w:rPr>
  </w:style>
  <w:style w:type="paragraph" w:styleId="12">
    <w:name w:val="Body Text 2"/>
    <w:basedOn w:val="1"/>
    <w:link w:val="26"/>
    <w:qFormat/>
    <w:uiPriority w:val="99"/>
    <w:pPr>
      <w:spacing w:line="420" w:lineRule="exact"/>
      <w:jc w:val="center"/>
    </w:pPr>
    <w:rPr>
      <w:rFonts w:ascii="宋体" w:hAnsi="宋体"/>
      <w:sz w:val="21"/>
      <w:szCs w:val="24"/>
    </w:rPr>
  </w:style>
  <w:style w:type="table" w:styleId="14">
    <w:name w:val="Table Grid"/>
    <w:basedOn w:val="13"/>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99"/>
    <w:rPr>
      <w:rFonts w:cs="Times New Roman"/>
    </w:rPr>
  </w:style>
  <w:style w:type="character" w:styleId="17">
    <w:name w:val="Hyperlink"/>
    <w:qFormat/>
    <w:uiPriority w:val="99"/>
    <w:rPr>
      <w:rFonts w:cs="Times New Roman"/>
      <w:color w:val="0000FF"/>
      <w:u w:val="single"/>
    </w:rPr>
  </w:style>
  <w:style w:type="character" w:customStyle="1" w:styleId="18">
    <w:name w:val="页眉 字符"/>
    <w:basedOn w:val="15"/>
    <w:link w:val="9"/>
    <w:qFormat/>
    <w:uiPriority w:val="99"/>
    <w:rPr>
      <w:sz w:val="18"/>
      <w:szCs w:val="18"/>
    </w:rPr>
  </w:style>
  <w:style w:type="character" w:customStyle="1" w:styleId="19">
    <w:name w:val="页脚 字符"/>
    <w:basedOn w:val="15"/>
    <w:link w:val="8"/>
    <w:qFormat/>
    <w:uiPriority w:val="99"/>
    <w:rPr>
      <w:sz w:val="18"/>
      <w:szCs w:val="18"/>
    </w:rPr>
  </w:style>
  <w:style w:type="character" w:customStyle="1" w:styleId="20">
    <w:name w:val="标题 1 字符"/>
    <w:basedOn w:val="15"/>
    <w:link w:val="2"/>
    <w:qFormat/>
    <w:uiPriority w:val="99"/>
    <w:rPr>
      <w:rFonts w:ascii="Times New Roman" w:hAnsi="Times New Roman" w:eastAsia="宋体" w:cs="Times New Roman"/>
      <w:b/>
      <w:bCs/>
      <w:kern w:val="44"/>
      <w:sz w:val="44"/>
      <w:szCs w:val="44"/>
    </w:rPr>
  </w:style>
  <w:style w:type="character" w:customStyle="1" w:styleId="21">
    <w:name w:val="标题 2 字符"/>
    <w:basedOn w:val="15"/>
    <w:link w:val="3"/>
    <w:qFormat/>
    <w:uiPriority w:val="99"/>
    <w:rPr>
      <w:rFonts w:ascii="Arial" w:hAnsi="Arial" w:eastAsia="黑体" w:cs="Times New Roman"/>
      <w:b/>
      <w:bCs/>
      <w:kern w:val="0"/>
      <w:sz w:val="32"/>
      <w:szCs w:val="32"/>
    </w:rPr>
  </w:style>
  <w:style w:type="character" w:customStyle="1" w:styleId="22">
    <w:name w:val="日期 字符"/>
    <w:basedOn w:val="15"/>
    <w:link w:val="6"/>
    <w:qFormat/>
    <w:uiPriority w:val="99"/>
    <w:rPr>
      <w:rFonts w:ascii="Calibri" w:hAnsi="Calibri" w:eastAsia="宋体" w:cs="Times New Roman"/>
      <w:kern w:val="0"/>
      <w:sz w:val="20"/>
      <w:szCs w:val="20"/>
    </w:rPr>
  </w:style>
  <w:style w:type="character" w:customStyle="1" w:styleId="23">
    <w:name w:val="正文文本 字符"/>
    <w:basedOn w:val="15"/>
    <w:link w:val="5"/>
    <w:qFormat/>
    <w:uiPriority w:val="99"/>
    <w:rPr>
      <w:rFonts w:ascii="Times New Roman" w:hAnsi="Times New Roman" w:eastAsia="宋体" w:cs="Times New Roman"/>
      <w:kern w:val="0"/>
      <w:sz w:val="24"/>
      <w:szCs w:val="24"/>
    </w:rPr>
  </w:style>
  <w:style w:type="paragraph" w:customStyle="1" w:styleId="24">
    <w:name w:val="TOC Heading"/>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5">
    <w:name w:val="批注框文本 字符"/>
    <w:basedOn w:val="15"/>
    <w:link w:val="7"/>
    <w:qFormat/>
    <w:uiPriority w:val="99"/>
    <w:rPr>
      <w:rFonts w:ascii="Calibri" w:hAnsi="Calibri" w:eastAsia="宋体" w:cs="Times New Roman"/>
      <w:kern w:val="0"/>
      <w:sz w:val="18"/>
      <w:szCs w:val="18"/>
    </w:rPr>
  </w:style>
  <w:style w:type="character" w:customStyle="1" w:styleId="26">
    <w:name w:val="正文文本 2 字符"/>
    <w:basedOn w:val="15"/>
    <w:link w:val="12"/>
    <w:qFormat/>
    <w:uiPriority w:val="99"/>
    <w:rPr>
      <w:rFonts w:ascii="宋体" w:hAnsi="宋体" w:eastAsia="宋体" w:cs="Times New Roman"/>
      <w:szCs w:val="24"/>
    </w:rPr>
  </w:style>
  <w:style w:type="character" w:customStyle="1" w:styleId="27">
    <w:name w:val="正文文本 3 字符"/>
    <w:basedOn w:val="15"/>
    <w:link w:val="4"/>
    <w:qFormat/>
    <w:uiPriority w:val="99"/>
    <w:rPr>
      <w:rFonts w:ascii="宋体" w:hAnsi="宋体" w:eastAsia="宋体" w:cs="Times New Roman"/>
      <w:sz w:val="22"/>
      <w:szCs w:val="24"/>
    </w:rPr>
  </w:style>
  <w:style w:type="table" w:customStyle="1" w:styleId="28">
    <w:name w:val="网格型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545</Words>
  <Characters>553</Characters>
  <Lines>46</Lines>
  <Paragraphs>13</Paragraphs>
  <TotalTime>54</TotalTime>
  <ScaleCrop>false</ScaleCrop>
  <LinksUpToDate>false</LinksUpToDate>
  <CharactersWithSpaces>928</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2018-06-01T14:30:00Z</dcterms:created>
  <dc:creator>龚三琼</dc:creator>
  <cp:lastModifiedBy>普罗旺斯皮皮虾</cp:lastModifiedBy>
  <dcterms:modified xsi:type="dcterms:W3CDTF">2025-05-07T19:30:35Z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D600C0553B0BEAE35B441B68AEA6190F_43</vt:lpwstr>
  </property>
  <property fmtid="{D5CDD505-2E9C-101B-9397-08002B2CF9AE}" pid="4" name="KSOTemplateDocerSaveRecord">
    <vt:lpwstr>eyJoZGlkIjoiMzVhNzA4NWI1ZDdlMzhmNzAyZWVmODFkMjU2NGI0MWMiLCJ1c2VySWQiOiI0Mzg0NzQzMTMifQ==</vt:lpwstr>
  </property>
</Properties>
</file>